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5" w:rsidRDefault="00C60B75" w:rsidP="004B48EB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F53C9C" w:rsidRPr="00EC20D7" w:rsidRDefault="00F53C9C" w:rsidP="004B48EB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Методические рекомендации</w:t>
      </w:r>
    </w:p>
    <w:p w:rsidR="00F53C9C" w:rsidRPr="00EC20D7" w:rsidRDefault="00F53C9C" w:rsidP="004B48EB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для общеобразовательных учреждений Краснодарского края</w:t>
      </w:r>
    </w:p>
    <w:p w:rsidR="0077719A" w:rsidRPr="00F53C9C" w:rsidRDefault="00F53C9C" w:rsidP="004B48EB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 xml:space="preserve">о преподавании </w:t>
      </w:r>
      <w:proofErr w:type="spellStart"/>
      <w:r w:rsidR="004B48EB">
        <w:rPr>
          <w:b/>
          <w:sz w:val="28"/>
          <w:szCs w:val="28"/>
        </w:rPr>
        <w:t>кубановедения</w:t>
      </w:r>
      <w:proofErr w:type="spellEnd"/>
      <w:r w:rsidRPr="00EC20D7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3-</w:t>
      </w:r>
      <w:r w:rsidRPr="00EC2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EC20D7">
        <w:rPr>
          <w:b/>
          <w:sz w:val="28"/>
          <w:szCs w:val="28"/>
        </w:rPr>
        <w:t xml:space="preserve"> учебном году</w:t>
      </w:r>
    </w:p>
    <w:p w:rsidR="0077719A" w:rsidRPr="00AF44A0" w:rsidRDefault="0077719A" w:rsidP="004B48EB">
      <w:pPr>
        <w:pStyle w:val="a3"/>
        <w:spacing w:after="0"/>
        <w:ind w:firstLine="0"/>
        <w:jc w:val="left"/>
        <w:rPr>
          <w:sz w:val="28"/>
          <w:szCs w:val="28"/>
        </w:rPr>
      </w:pPr>
    </w:p>
    <w:p w:rsidR="0077719A" w:rsidRPr="00AF44A0" w:rsidRDefault="0077719A" w:rsidP="004B48EB">
      <w:pPr>
        <w:ind w:firstLine="0"/>
        <w:jc w:val="center"/>
        <w:rPr>
          <w:b/>
          <w:sz w:val="28"/>
          <w:szCs w:val="28"/>
        </w:rPr>
      </w:pPr>
      <w:r w:rsidRPr="00AF44A0">
        <w:rPr>
          <w:b/>
          <w:sz w:val="28"/>
          <w:szCs w:val="28"/>
        </w:rPr>
        <w:t>1. Нормативно-правовые документы</w:t>
      </w:r>
    </w:p>
    <w:p w:rsidR="0077719A" w:rsidRPr="00AF44A0" w:rsidRDefault="0077719A" w:rsidP="004B48EB">
      <w:pPr>
        <w:ind w:firstLine="0"/>
        <w:jc w:val="center"/>
        <w:rPr>
          <w:sz w:val="28"/>
          <w:szCs w:val="28"/>
        </w:rPr>
      </w:pPr>
    </w:p>
    <w:p w:rsidR="0077719A" w:rsidRPr="00AF44A0" w:rsidRDefault="0077719A" w:rsidP="004B48EB">
      <w:pPr>
        <w:ind w:firstLine="709"/>
        <w:rPr>
          <w:sz w:val="28"/>
          <w:szCs w:val="28"/>
        </w:rPr>
      </w:pPr>
      <w:r w:rsidRPr="00AF44A0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77719A" w:rsidRPr="00AF44A0" w:rsidRDefault="00E25A75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hyperlink r:id="rId5" w:history="1">
        <w:r w:rsidR="0077719A" w:rsidRPr="00AF44A0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77719A" w:rsidRPr="00AF44A0">
        <w:rPr>
          <w:b w:val="0"/>
          <w:sz w:val="28"/>
          <w:szCs w:val="28"/>
        </w:rPr>
        <w:t>.</w:t>
      </w:r>
    </w:p>
    <w:p w:rsidR="00CF0E44" w:rsidRPr="00AF44A0" w:rsidRDefault="00CF0E44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 xml:space="preserve">Закон «Об образовании в Краснодарском крае» от 10.07.2013 года  </w:t>
      </w:r>
      <w:r w:rsidR="00971366" w:rsidRPr="00AF44A0">
        <w:rPr>
          <w:rStyle w:val="2"/>
          <w:b w:val="0"/>
          <w:sz w:val="28"/>
          <w:szCs w:val="28"/>
        </w:rPr>
        <w:t>№ 2770- КЗ</w:t>
      </w:r>
      <w:r w:rsidR="0061245F">
        <w:rPr>
          <w:rStyle w:val="2"/>
          <w:b w:val="0"/>
          <w:sz w:val="28"/>
          <w:szCs w:val="28"/>
        </w:rPr>
        <w:t>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AF44A0">
          <w:rPr>
            <w:b w:val="0"/>
            <w:sz w:val="28"/>
            <w:szCs w:val="28"/>
          </w:rPr>
          <w:t>2004 г</w:t>
        </w:r>
      </w:smartTag>
      <w:r w:rsidRPr="00AF44A0"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AF44A0">
          <w:rPr>
            <w:b w:val="0"/>
            <w:sz w:val="28"/>
            <w:szCs w:val="28"/>
          </w:rPr>
          <w:t>2005 г</w:t>
        </w:r>
      </w:smartTag>
      <w:r w:rsidRPr="00AF44A0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F44A0">
        <w:rPr>
          <w:b w:val="0"/>
          <w:sz w:val="28"/>
          <w:szCs w:val="28"/>
        </w:rPr>
        <w:t>Минобрнауки</w:t>
      </w:r>
      <w:proofErr w:type="spellEnd"/>
      <w:r w:rsidRPr="00AF44A0">
        <w:rPr>
          <w:b w:val="0"/>
          <w:sz w:val="28"/>
          <w:szCs w:val="28"/>
        </w:rPr>
        <w:t xml:space="preserve">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AF44A0">
          <w:rPr>
            <w:b w:val="0"/>
            <w:sz w:val="28"/>
            <w:szCs w:val="28"/>
          </w:rPr>
          <w:t>2010 г</w:t>
        </w:r>
      </w:smartTag>
      <w:r w:rsidRPr="00AF44A0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lastRenderedPageBreak/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AF44A0">
          <w:rPr>
            <w:b w:val="0"/>
            <w:sz w:val="28"/>
            <w:szCs w:val="28"/>
          </w:rPr>
          <w:t>2010 г</w:t>
        </w:r>
      </w:smartTag>
      <w:r w:rsidRPr="00AF44A0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AF44A0">
          <w:rPr>
            <w:b w:val="0"/>
            <w:sz w:val="28"/>
            <w:szCs w:val="28"/>
          </w:rPr>
          <w:t>2011 г</w:t>
        </w:r>
      </w:smartTag>
      <w:r w:rsidRPr="00AF44A0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учреждения».</w:t>
      </w:r>
    </w:p>
    <w:p w:rsidR="00F53C9C" w:rsidRPr="00AF44A0" w:rsidRDefault="00F53C9C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Приказ Министерства образования и науки Краснодарского края от 17.07.2013 № 3793 «О примерных учебных планах для общеобразовательных учреждений Краснодарского края».</w:t>
      </w:r>
    </w:p>
    <w:p w:rsidR="0077719A" w:rsidRPr="00AF44A0" w:rsidRDefault="00E25A75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hyperlink r:id="rId6" w:history="1">
        <w:r w:rsidR="0077719A" w:rsidRPr="00AF44A0">
          <w:rPr>
            <w:b w:val="0"/>
            <w:sz w:val="28"/>
            <w:szCs w:val="28"/>
          </w:rPr>
          <w:t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 w:rsidR="0077719A" w:rsidRPr="00AF44A0">
        <w:rPr>
          <w:b w:val="0"/>
          <w:sz w:val="28"/>
          <w:szCs w:val="28"/>
        </w:rPr>
        <w:t>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Year" w:val="2010"/>
          <w:attr w:name="Day" w:val="09"/>
          <w:attr w:name="Month" w:val="04"/>
          <w:attr w:name="ls" w:val="trans"/>
        </w:smartTagPr>
        <w:r w:rsidRPr="00AF44A0">
          <w:rPr>
            <w:b w:val="0"/>
            <w:sz w:val="28"/>
            <w:szCs w:val="28"/>
          </w:rPr>
          <w:t>09.04.2010</w:t>
        </w:r>
      </w:smartTag>
      <w:r w:rsidRPr="00AF44A0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</w:t>
      </w:r>
      <w:proofErr w:type="spellStart"/>
      <w:r w:rsidRPr="00AF44A0">
        <w:rPr>
          <w:b w:val="0"/>
          <w:sz w:val="28"/>
          <w:szCs w:val="28"/>
        </w:rPr>
        <w:t>пилотными</w:t>
      </w:r>
      <w:proofErr w:type="spellEnd"/>
      <w:r w:rsidRPr="00AF44A0">
        <w:rPr>
          <w:b w:val="0"/>
          <w:sz w:val="28"/>
          <w:szCs w:val="28"/>
        </w:rPr>
        <w:t xml:space="preserve"> (</w:t>
      </w:r>
      <w:proofErr w:type="spellStart"/>
      <w:r w:rsidRPr="00AF44A0">
        <w:rPr>
          <w:b w:val="0"/>
          <w:sz w:val="28"/>
          <w:szCs w:val="28"/>
        </w:rPr>
        <w:t>апробационными</w:t>
      </w:r>
      <w:proofErr w:type="spellEnd"/>
      <w:r w:rsidRPr="00AF44A0">
        <w:rPr>
          <w:b w:val="0"/>
          <w:sz w:val="28"/>
          <w:szCs w:val="28"/>
        </w:rPr>
        <w:t>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77719A" w:rsidRPr="00AF44A0" w:rsidRDefault="0077719A" w:rsidP="004B48EB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AF44A0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F53C9C" w:rsidRDefault="00F53C9C" w:rsidP="004B48EB">
      <w:pPr>
        <w:pStyle w:val="ConsPlusTitle"/>
        <w:numPr>
          <w:ilvl w:val="0"/>
          <w:numId w:val="1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F53C9C" w:rsidRPr="00F53C9C" w:rsidRDefault="00E25A75" w:rsidP="004B48EB">
      <w:pPr>
        <w:pStyle w:val="ConsPlusTitle"/>
        <w:numPr>
          <w:ilvl w:val="0"/>
          <w:numId w:val="1"/>
        </w:numPr>
        <w:ind w:left="0" w:firstLine="851"/>
        <w:jc w:val="both"/>
        <w:rPr>
          <w:b w:val="0"/>
          <w:color w:val="000000" w:themeColor="text1"/>
          <w:sz w:val="28"/>
          <w:szCs w:val="28"/>
        </w:rPr>
      </w:pPr>
      <w:hyperlink r:id="rId7" w:history="1">
        <w:r w:rsidR="00F53C9C" w:rsidRPr="00F53C9C">
          <w:rPr>
            <w:rStyle w:val="a7"/>
            <w:b w:val="0"/>
            <w:color w:val="000000" w:themeColor="text1"/>
            <w:sz w:val="28"/>
            <w:szCs w:val="28"/>
            <w:u w:val="none"/>
          </w:rPr>
          <w:t xml:space="preserve">Письмо министерства образования и науки </w:t>
        </w:r>
        <w:r w:rsidR="004B48EB">
          <w:rPr>
            <w:rStyle w:val="a7"/>
            <w:b w:val="0"/>
            <w:color w:val="000000" w:themeColor="text1"/>
            <w:sz w:val="28"/>
            <w:szCs w:val="28"/>
            <w:u w:val="none"/>
          </w:rPr>
          <w:t xml:space="preserve">Краснодарского края </w:t>
        </w:r>
        <w:r w:rsidR="00F53C9C" w:rsidRPr="00F53C9C">
          <w:rPr>
            <w:rStyle w:val="a7"/>
            <w:b w:val="0"/>
            <w:color w:val="000000" w:themeColor="text1"/>
            <w:sz w:val="28"/>
            <w:szCs w:val="28"/>
            <w:u w:val="none"/>
          </w:rPr>
          <w:t>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F53C9C" w:rsidRPr="00F53C9C">
        <w:rPr>
          <w:b w:val="0"/>
          <w:color w:val="000000" w:themeColor="text1"/>
          <w:sz w:val="28"/>
          <w:szCs w:val="28"/>
        </w:rPr>
        <w:t>.</w:t>
      </w:r>
    </w:p>
    <w:p w:rsidR="0077719A" w:rsidRPr="00AF44A0" w:rsidRDefault="00E25A75" w:rsidP="004B48E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hyperlink r:id="rId8" w:history="1">
        <w:r w:rsidR="0077719A" w:rsidRPr="00AF44A0">
          <w:rPr>
            <w:sz w:val="28"/>
            <w:szCs w:val="28"/>
          </w:rPr>
          <w:t>Приказ министерства образования и науки 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</w:p>
    <w:p w:rsidR="0077719A" w:rsidRPr="00AF44A0" w:rsidRDefault="0077719A" w:rsidP="004B48EB">
      <w:pPr>
        <w:ind w:firstLine="0"/>
        <w:rPr>
          <w:sz w:val="28"/>
          <w:szCs w:val="28"/>
        </w:rPr>
      </w:pPr>
    </w:p>
    <w:p w:rsidR="00232A36" w:rsidRPr="00AF44A0" w:rsidRDefault="00232A36" w:rsidP="004B48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F44A0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232A36" w:rsidRPr="00AF44A0" w:rsidRDefault="00232A36" w:rsidP="004B48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F71E0" w:rsidRPr="00AF44A0" w:rsidRDefault="005F71E0" w:rsidP="004B48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lastRenderedPageBreak/>
        <w:t>Общий объем учебного времени, отводимый на изучение предмета «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», в 2013-2014 учебном году остается неизменным. </w:t>
      </w:r>
      <w:r w:rsidRPr="00AF44A0">
        <w:rPr>
          <w:rFonts w:ascii="Times New Roman" w:hAnsi="Times New Roman"/>
          <w:sz w:val="28"/>
          <w:szCs w:val="28"/>
        </w:rPr>
        <w:t>Приказом министерства образования и науки Краснодарского края от 17.07.2013 № 3793 «О примерных учебных планах для общеобразовательных учреждений Краснодарского края» руководителям учреждений, реализующих программы общего образования, рекомендовано «продолжить практику ведения предмета «</w:t>
      </w:r>
      <w:proofErr w:type="spellStart"/>
      <w:r w:rsidRPr="00AF44A0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AF44A0">
        <w:rPr>
          <w:rFonts w:ascii="Times New Roman" w:hAnsi="Times New Roman"/>
          <w:sz w:val="28"/>
          <w:szCs w:val="28"/>
        </w:rPr>
        <w:t xml:space="preserve">» с 1 по 11 класс в объеме 1 часа в неделю». </w:t>
      </w:r>
    </w:p>
    <w:p w:rsidR="005F71E0" w:rsidRPr="00AF44A0" w:rsidRDefault="005F71E0" w:rsidP="004B48EB">
      <w:pPr>
        <w:pStyle w:val="a6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AF44A0">
        <w:rPr>
          <w:rFonts w:ascii="Times New Roman" w:hAnsi="Times New Roman"/>
          <w:i/>
          <w:color w:val="000000"/>
          <w:sz w:val="28"/>
          <w:szCs w:val="28"/>
          <w:u w:val="single"/>
        </w:rPr>
        <w:t>1-3 классы</w:t>
      </w:r>
    </w:p>
    <w:p w:rsidR="00C94993" w:rsidRPr="00AF44A0" w:rsidRDefault="005F71E0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 xml:space="preserve">Основная образовательная программа в 1-3 классах в 2013-2014 учебном году формируется в соответствии с Федеральным государственным стандартом </w:t>
      </w:r>
      <w:r w:rsidR="004B48EB">
        <w:rPr>
          <w:rFonts w:ascii="Times New Roman" w:hAnsi="Times New Roman"/>
          <w:color w:val="000000"/>
          <w:sz w:val="28"/>
          <w:szCs w:val="28"/>
        </w:rPr>
        <w:t>начального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общего образования. При этом в целях приобщения младших школьников к ценностям традиционной культуры рекомендуется включить курс «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» в часть, формируемую участниками образовательного процесса. </w:t>
      </w:r>
    </w:p>
    <w:p w:rsidR="005F71E0" w:rsidRPr="00AF44A0" w:rsidRDefault="005F71E0" w:rsidP="004B48EB">
      <w:pPr>
        <w:pStyle w:val="a6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AF44A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4 класс </w:t>
      </w:r>
    </w:p>
    <w:p w:rsidR="005F71E0" w:rsidRPr="00AF44A0" w:rsidRDefault="005F71E0" w:rsidP="004B48EB">
      <w:pPr>
        <w:ind w:firstLine="851"/>
        <w:rPr>
          <w:sz w:val="28"/>
          <w:szCs w:val="28"/>
        </w:rPr>
      </w:pPr>
      <w:r w:rsidRPr="00AF44A0">
        <w:rPr>
          <w:sz w:val="28"/>
          <w:szCs w:val="28"/>
        </w:rPr>
        <w:t>Предмет «</w:t>
      </w:r>
      <w:proofErr w:type="spellStart"/>
      <w:r w:rsidRPr="00AF44A0">
        <w:rPr>
          <w:sz w:val="28"/>
          <w:szCs w:val="28"/>
        </w:rPr>
        <w:t>Кубановедение</w:t>
      </w:r>
      <w:proofErr w:type="spellEnd"/>
      <w:r w:rsidRPr="00AF44A0">
        <w:rPr>
          <w:sz w:val="28"/>
          <w:szCs w:val="28"/>
        </w:rPr>
        <w:t>» определяет региональную специфику содержания и организации образовательного процесса в Краснодарском крае. В целях обеспечения непрерывного духовно-нравственного становления младших школьников его рекомендуется включить в состав региона</w:t>
      </w:r>
      <w:r w:rsidR="004B48EB">
        <w:rPr>
          <w:sz w:val="28"/>
          <w:szCs w:val="28"/>
        </w:rPr>
        <w:t xml:space="preserve">льного компонента и компонента </w:t>
      </w:r>
      <w:r w:rsidRPr="00AF44A0">
        <w:rPr>
          <w:sz w:val="28"/>
          <w:szCs w:val="28"/>
        </w:rPr>
        <w:t>образовательного учреждения.</w:t>
      </w:r>
    </w:p>
    <w:p w:rsidR="005F71E0" w:rsidRPr="00AF44A0" w:rsidRDefault="005F71E0" w:rsidP="004B48EB">
      <w:pPr>
        <w:pStyle w:val="a6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AF44A0">
        <w:rPr>
          <w:rFonts w:ascii="Times New Roman" w:hAnsi="Times New Roman"/>
          <w:i/>
          <w:color w:val="000000"/>
          <w:sz w:val="28"/>
          <w:szCs w:val="28"/>
          <w:u w:val="single"/>
        </w:rPr>
        <w:t>5-9 классы</w:t>
      </w:r>
    </w:p>
    <w:p w:rsidR="005F71E0" w:rsidRPr="00AF44A0" w:rsidRDefault="005F71E0" w:rsidP="004B48EB">
      <w:pPr>
        <w:ind w:firstLine="851"/>
        <w:rPr>
          <w:sz w:val="28"/>
          <w:szCs w:val="28"/>
        </w:rPr>
      </w:pPr>
      <w:r w:rsidRPr="00AF44A0">
        <w:rPr>
          <w:sz w:val="28"/>
          <w:szCs w:val="28"/>
        </w:rPr>
        <w:t xml:space="preserve">В рамках основной школы продолжается преподавание </w:t>
      </w:r>
      <w:proofErr w:type="spellStart"/>
      <w:r w:rsidRPr="00AF44A0">
        <w:rPr>
          <w:sz w:val="28"/>
          <w:szCs w:val="28"/>
        </w:rPr>
        <w:t>кубановедения</w:t>
      </w:r>
      <w:proofErr w:type="spellEnd"/>
      <w:r w:rsidRPr="00AF44A0">
        <w:rPr>
          <w:sz w:val="28"/>
          <w:szCs w:val="28"/>
        </w:rPr>
        <w:t xml:space="preserve"> как условия становления личности учащегося, основанного на освоении культуры нашего народа, изучении родного края. </w:t>
      </w:r>
    </w:p>
    <w:p w:rsidR="005F71E0" w:rsidRPr="00AF44A0" w:rsidRDefault="005F71E0" w:rsidP="004B48EB">
      <w:pPr>
        <w:ind w:firstLine="851"/>
        <w:rPr>
          <w:sz w:val="28"/>
          <w:szCs w:val="28"/>
        </w:rPr>
      </w:pPr>
      <w:r w:rsidRPr="00AF44A0">
        <w:rPr>
          <w:sz w:val="28"/>
          <w:szCs w:val="28"/>
        </w:rPr>
        <w:t>При этом в таблице - сетке часов строку «Региональный компонент и компонент образовательного учреждения» писать не следует. Учебные предметы, введенные за счет компонента образовательного учреждения, записываются после предмета «</w:t>
      </w:r>
      <w:proofErr w:type="spellStart"/>
      <w:r w:rsidRPr="00AF44A0">
        <w:rPr>
          <w:sz w:val="28"/>
          <w:szCs w:val="28"/>
        </w:rPr>
        <w:t>Кубановедение</w:t>
      </w:r>
      <w:proofErr w:type="spellEnd"/>
      <w:r w:rsidRPr="00AF44A0">
        <w:rPr>
          <w:sz w:val="28"/>
          <w:szCs w:val="28"/>
        </w:rPr>
        <w:t>».</w:t>
      </w:r>
    </w:p>
    <w:p w:rsidR="005F71E0" w:rsidRPr="00AF44A0" w:rsidRDefault="005F71E0" w:rsidP="004B48EB">
      <w:pPr>
        <w:pStyle w:val="a6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AF44A0">
        <w:rPr>
          <w:rFonts w:ascii="Times New Roman" w:hAnsi="Times New Roman"/>
          <w:i/>
          <w:color w:val="000000"/>
          <w:sz w:val="28"/>
          <w:szCs w:val="28"/>
          <w:u w:val="single"/>
        </w:rPr>
        <w:t>10-11 классы</w:t>
      </w:r>
    </w:p>
    <w:p w:rsidR="005F71E0" w:rsidRPr="00DB29AF" w:rsidRDefault="005F71E0" w:rsidP="004B48EB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 xml:space="preserve">Образовательным учреждениям края рекомендовано на концентрической основе </w:t>
      </w: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>продолжить</w:t>
      </w:r>
      <w:proofErr w:type="gramEnd"/>
      <w:r w:rsidRPr="00AF44A0">
        <w:rPr>
          <w:rFonts w:ascii="Times New Roman" w:hAnsi="Times New Roman"/>
          <w:color w:val="000000"/>
          <w:sz w:val="28"/>
          <w:szCs w:val="28"/>
        </w:rPr>
        <w:t xml:space="preserve"> преподавание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кубановедения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 на завершающем этапе обучения в средней школе. Осуществляется это также в рамках регионального компонента и компонента образовательного учреждения. </w:t>
      </w:r>
    </w:p>
    <w:p w:rsidR="00232A36" w:rsidRPr="00AF44A0" w:rsidRDefault="000128B1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>Преподавание предмета «</w:t>
      </w: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>» в</w:t>
      </w:r>
      <w:r w:rsidR="00232A36" w:rsidRPr="00AF44A0">
        <w:rPr>
          <w:rFonts w:eastAsia="Calibri"/>
          <w:sz w:val="28"/>
          <w:szCs w:val="28"/>
        </w:rPr>
        <w:t xml:space="preserve"> общеобразовательных учреждениях Краснодарского края осуществляется в соответствии со следующими методическими материалами:</w:t>
      </w:r>
    </w:p>
    <w:p w:rsidR="00232A36" w:rsidRPr="00AF44A0" w:rsidRDefault="00232A36" w:rsidP="004B48EB">
      <w:pPr>
        <w:autoSpaceDE w:val="0"/>
        <w:autoSpaceDN w:val="0"/>
        <w:adjustRightInd w:val="0"/>
        <w:ind w:firstLine="851"/>
        <w:rPr>
          <w:rFonts w:eastAsia="Calibri"/>
          <w:bCs/>
          <w:i/>
          <w:iCs/>
          <w:sz w:val="28"/>
          <w:szCs w:val="28"/>
        </w:rPr>
      </w:pPr>
      <w:r w:rsidRPr="00AF44A0">
        <w:rPr>
          <w:rFonts w:eastAsia="Calibri"/>
          <w:bCs/>
          <w:i/>
          <w:iCs/>
          <w:sz w:val="28"/>
          <w:szCs w:val="28"/>
        </w:rPr>
        <w:t>Для 1 – 9 классов</w:t>
      </w:r>
    </w:p>
    <w:p w:rsidR="00232A36" w:rsidRPr="00AF44A0" w:rsidRDefault="00232A36" w:rsidP="004B48E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>. Программа курса для 1 – 4 классов общеобразовательных учреждений Краснодарского края / Еременко Е.Н. и др. Краснодар: ОИПЦ «Перспективы образования», 2013.</w:t>
      </w:r>
    </w:p>
    <w:p w:rsidR="00232A36" w:rsidRPr="00AF44A0" w:rsidRDefault="00232A36" w:rsidP="004B48E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>. Програ</w:t>
      </w:r>
      <w:r w:rsidR="000128B1" w:rsidRPr="00AF44A0">
        <w:rPr>
          <w:rFonts w:eastAsia="Calibri"/>
          <w:sz w:val="28"/>
          <w:szCs w:val="28"/>
        </w:rPr>
        <w:t>ммы для 5-9 классов общеобразов</w:t>
      </w:r>
      <w:r w:rsidRPr="00AF44A0">
        <w:rPr>
          <w:rFonts w:eastAsia="Calibri"/>
          <w:sz w:val="28"/>
          <w:szCs w:val="28"/>
        </w:rPr>
        <w:t>ательных учреждений Краснодарского</w:t>
      </w:r>
      <w:r w:rsidR="00E81679" w:rsidRPr="00AF44A0">
        <w:rPr>
          <w:rFonts w:eastAsia="Calibri"/>
          <w:sz w:val="28"/>
          <w:szCs w:val="28"/>
        </w:rPr>
        <w:t xml:space="preserve"> края</w:t>
      </w:r>
      <w:r w:rsidR="000128B1" w:rsidRPr="00AF44A0">
        <w:rPr>
          <w:rFonts w:eastAsia="Calibri"/>
          <w:sz w:val="28"/>
          <w:szCs w:val="28"/>
        </w:rPr>
        <w:t>./. Зайцев А.А. и др. Краснодар: ОИПЦ «Перспективы образования», 2013.</w:t>
      </w:r>
    </w:p>
    <w:p w:rsidR="00232A36" w:rsidRPr="00AF44A0" w:rsidRDefault="00315618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232A36" w:rsidRPr="00AF44A0">
        <w:rPr>
          <w:rFonts w:eastAsia="Calibri"/>
          <w:sz w:val="28"/>
          <w:szCs w:val="28"/>
        </w:rPr>
        <w:t xml:space="preserve">. </w:t>
      </w:r>
      <w:proofErr w:type="spellStart"/>
      <w:r w:rsidR="00232A36" w:rsidRPr="00AF44A0">
        <w:rPr>
          <w:rFonts w:eastAsia="Calibri"/>
          <w:sz w:val="28"/>
          <w:szCs w:val="28"/>
        </w:rPr>
        <w:t>Кубановедение</w:t>
      </w:r>
      <w:proofErr w:type="spellEnd"/>
      <w:r w:rsidR="00232A36" w:rsidRPr="00AF44A0">
        <w:rPr>
          <w:rFonts w:eastAsia="Calibri"/>
          <w:sz w:val="28"/>
          <w:szCs w:val="28"/>
        </w:rPr>
        <w:t xml:space="preserve">. Программа для 5 – 6 классов общеобразовательных учреждений Краснодарского края. / </w:t>
      </w:r>
      <w:proofErr w:type="spellStart"/>
      <w:r w:rsidR="00232A36" w:rsidRPr="00AF44A0">
        <w:rPr>
          <w:rFonts w:eastAsia="Calibri"/>
          <w:sz w:val="28"/>
          <w:szCs w:val="28"/>
        </w:rPr>
        <w:t>Галутво</w:t>
      </w:r>
      <w:proofErr w:type="spellEnd"/>
      <w:r w:rsidR="00232A36" w:rsidRPr="00AF44A0">
        <w:rPr>
          <w:rFonts w:eastAsia="Calibri"/>
          <w:sz w:val="28"/>
          <w:szCs w:val="28"/>
        </w:rPr>
        <w:t xml:space="preserve"> Л.М. и др. Краснодар: ОИПЦ «Перспективы образования», 2009.</w:t>
      </w:r>
    </w:p>
    <w:p w:rsidR="00232A36" w:rsidRPr="00AF44A0" w:rsidRDefault="00315618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32A36" w:rsidRPr="00AF44A0">
        <w:rPr>
          <w:rFonts w:eastAsia="Calibri"/>
          <w:sz w:val="28"/>
          <w:szCs w:val="28"/>
        </w:rPr>
        <w:t xml:space="preserve">. </w:t>
      </w:r>
      <w:proofErr w:type="spellStart"/>
      <w:r w:rsidR="00232A36" w:rsidRPr="00AF44A0">
        <w:rPr>
          <w:rFonts w:eastAsia="Calibri"/>
          <w:sz w:val="28"/>
          <w:szCs w:val="28"/>
        </w:rPr>
        <w:t>Кубановедение</w:t>
      </w:r>
      <w:proofErr w:type="spellEnd"/>
      <w:r w:rsidR="00232A36" w:rsidRPr="00AF44A0">
        <w:rPr>
          <w:rFonts w:eastAsia="Calibri"/>
          <w:sz w:val="28"/>
          <w:szCs w:val="28"/>
        </w:rPr>
        <w:t xml:space="preserve">. Программа курса для 7 класса / </w:t>
      </w:r>
      <w:proofErr w:type="spellStart"/>
      <w:r w:rsidR="00232A36" w:rsidRPr="00AF44A0">
        <w:rPr>
          <w:rFonts w:eastAsia="Calibri"/>
          <w:sz w:val="28"/>
          <w:szCs w:val="28"/>
        </w:rPr>
        <w:t>Галутво</w:t>
      </w:r>
      <w:proofErr w:type="spellEnd"/>
      <w:r w:rsidR="00232A36" w:rsidRPr="00AF44A0">
        <w:rPr>
          <w:rFonts w:eastAsia="Calibri"/>
          <w:sz w:val="28"/>
          <w:szCs w:val="28"/>
        </w:rPr>
        <w:t xml:space="preserve"> Л.М. и др. // Педагогический вестник Кубани. №3 (53) 2010 г.</w:t>
      </w:r>
    </w:p>
    <w:p w:rsidR="00232A36" w:rsidRPr="00AF44A0" w:rsidRDefault="00315618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32A36" w:rsidRPr="00AF44A0">
        <w:rPr>
          <w:rFonts w:eastAsia="Calibri"/>
          <w:sz w:val="28"/>
          <w:szCs w:val="28"/>
        </w:rPr>
        <w:t xml:space="preserve">. </w:t>
      </w:r>
      <w:proofErr w:type="spellStart"/>
      <w:r w:rsidR="00232A36" w:rsidRPr="00AF44A0">
        <w:rPr>
          <w:rFonts w:eastAsia="Calibri"/>
          <w:sz w:val="28"/>
          <w:szCs w:val="28"/>
        </w:rPr>
        <w:t>Кубановедение</w:t>
      </w:r>
      <w:proofErr w:type="spellEnd"/>
      <w:r w:rsidR="00232A36" w:rsidRPr="00AF44A0">
        <w:rPr>
          <w:rFonts w:eastAsia="Calibri"/>
          <w:sz w:val="28"/>
          <w:szCs w:val="28"/>
        </w:rPr>
        <w:t xml:space="preserve">. Программа курса для 8 класса / </w:t>
      </w:r>
      <w:proofErr w:type="spellStart"/>
      <w:r w:rsidR="00232A36" w:rsidRPr="00AF44A0">
        <w:rPr>
          <w:rFonts w:eastAsia="Calibri"/>
          <w:sz w:val="28"/>
          <w:szCs w:val="28"/>
        </w:rPr>
        <w:t>Галутво</w:t>
      </w:r>
      <w:proofErr w:type="spellEnd"/>
      <w:r w:rsidR="00232A36" w:rsidRPr="00AF44A0">
        <w:rPr>
          <w:rFonts w:eastAsia="Calibri"/>
          <w:sz w:val="28"/>
          <w:szCs w:val="28"/>
        </w:rPr>
        <w:t xml:space="preserve"> Л.М. и др. // Педагогический вестник Кубани. №2 (56) 2011 г.</w:t>
      </w:r>
    </w:p>
    <w:p w:rsidR="00232A36" w:rsidRPr="00AF44A0" w:rsidRDefault="00315618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232A36" w:rsidRPr="00AF44A0">
        <w:rPr>
          <w:rFonts w:eastAsia="Calibri"/>
          <w:sz w:val="28"/>
          <w:szCs w:val="28"/>
        </w:rPr>
        <w:t xml:space="preserve">. </w:t>
      </w:r>
      <w:proofErr w:type="spellStart"/>
      <w:r w:rsidR="00232A36" w:rsidRPr="00AF44A0">
        <w:rPr>
          <w:rFonts w:eastAsia="Calibri"/>
          <w:sz w:val="28"/>
          <w:szCs w:val="28"/>
        </w:rPr>
        <w:t>Кубановедение</w:t>
      </w:r>
      <w:proofErr w:type="spellEnd"/>
      <w:r w:rsidR="00232A36" w:rsidRPr="00AF44A0">
        <w:rPr>
          <w:rFonts w:eastAsia="Calibri"/>
          <w:sz w:val="28"/>
          <w:szCs w:val="28"/>
        </w:rPr>
        <w:t xml:space="preserve">: программы для 5 – 9 классов общеобразовательных учреждений Краснодарского края / </w:t>
      </w:r>
      <w:proofErr w:type="spellStart"/>
      <w:r w:rsidR="00253EF4" w:rsidRPr="00AF44A0">
        <w:rPr>
          <w:rFonts w:eastAsia="Calibri"/>
          <w:sz w:val="28"/>
          <w:szCs w:val="28"/>
        </w:rPr>
        <w:t>Галутво</w:t>
      </w:r>
      <w:proofErr w:type="spellEnd"/>
      <w:r w:rsidR="00253EF4" w:rsidRPr="00AF44A0">
        <w:rPr>
          <w:rFonts w:eastAsia="Calibri"/>
          <w:sz w:val="28"/>
          <w:szCs w:val="28"/>
        </w:rPr>
        <w:t xml:space="preserve"> Л.М., </w:t>
      </w:r>
      <w:r w:rsidR="00232A36" w:rsidRPr="00AF44A0">
        <w:rPr>
          <w:rFonts w:eastAsia="Calibri"/>
          <w:sz w:val="28"/>
          <w:szCs w:val="28"/>
        </w:rPr>
        <w:t xml:space="preserve">А.А. Зайцев и др. Краснодар: </w:t>
      </w:r>
      <w:r w:rsidR="0048515A" w:rsidRPr="00AF44A0">
        <w:rPr>
          <w:rFonts w:eastAsia="Calibri"/>
          <w:sz w:val="28"/>
          <w:szCs w:val="28"/>
        </w:rPr>
        <w:t xml:space="preserve">ОИПЦ </w:t>
      </w:r>
      <w:r w:rsidR="00232A36" w:rsidRPr="00AF44A0">
        <w:rPr>
          <w:rFonts w:eastAsia="Calibri"/>
          <w:sz w:val="28"/>
          <w:szCs w:val="28"/>
        </w:rPr>
        <w:t>Перспективы образования, 201</w:t>
      </w:r>
      <w:r w:rsidR="003D4814" w:rsidRPr="00AF44A0">
        <w:rPr>
          <w:rFonts w:eastAsia="Calibri"/>
          <w:sz w:val="28"/>
          <w:szCs w:val="28"/>
        </w:rPr>
        <w:t>3</w:t>
      </w:r>
      <w:r w:rsidR="00232A36" w:rsidRPr="00AF44A0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autoSpaceDE w:val="0"/>
        <w:autoSpaceDN w:val="0"/>
        <w:adjustRightInd w:val="0"/>
        <w:ind w:firstLine="851"/>
        <w:rPr>
          <w:rFonts w:eastAsia="Calibri"/>
          <w:bCs/>
          <w:i/>
          <w:iCs/>
          <w:sz w:val="28"/>
          <w:szCs w:val="28"/>
        </w:rPr>
      </w:pPr>
      <w:r w:rsidRPr="00AF44A0">
        <w:rPr>
          <w:rFonts w:eastAsia="Calibri"/>
          <w:bCs/>
          <w:i/>
          <w:iCs/>
          <w:sz w:val="28"/>
          <w:szCs w:val="28"/>
        </w:rPr>
        <w:t>Для 10 – 11 классов</w:t>
      </w:r>
    </w:p>
    <w:p w:rsidR="000128B1" w:rsidRPr="00AF44A0" w:rsidRDefault="00232A36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1. </w:t>
      </w:r>
      <w:proofErr w:type="spellStart"/>
      <w:r w:rsidR="000128B1" w:rsidRPr="00AF44A0">
        <w:rPr>
          <w:rFonts w:eastAsia="Calibri"/>
          <w:sz w:val="28"/>
          <w:szCs w:val="28"/>
        </w:rPr>
        <w:t>Кубановедение</w:t>
      </w:r>
      <w:proofErr w:type="spellEnd"/>
      <w:r w:rsidR="000128B1" w:rsidRPr="00AF44A0">
        <w:rPr>
          <w:rFonts w:eastAsia="Calibri"/>
          <w:sz w:val="28"/>
          <w:szCs w:val="28"/>
        </w:rPr>
        <w:t xml:space="preserve">. Программа для 10-11 классов общеобразовательных учреждений Краснодарского края / </w:t>
      </w:r>
      <w:r w:rsidR="00253EF4" w:rsidRPr="00AF44A0">
        <w:rPr>
          <w:rFonts w:eastAsia="Calibri"/>
          <w:sz w:val="28"/>
          <w:szCs w:val="28"/>
        </w:rPr>
        <w:t>А.А. Зайцев и др</w:t>
      </w:r>
      <w:r w:rsidR="0048515A" w:rsidRPr="00AF44A0">
        <w:rPr>
          <w:rFonts w:eastAsia="Calibri"/>
          <w:sz w:val="28"/>
          <w:szCs w:val="28"/>
        </w:rPr>
        <w:t>. Краснодар:ОИПЦ Перспективы образования, 2013.</w:t>
      </w:r>
    </w:p>
    <w:p w:rsidR="00232A36" w:rsidRPr="00AF44A0" w:rsidRDefault="000128B1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2. </w:t>
      </w:r>
      <w:r w:rsidR="00232A36" w:rsidRPr="00AF44A0">
        <w:rPr>
          <w:rFonts w:eastAsia="Calibri"/>
          <w:sz w:val="28"/>
          <w:szCs w:val="28"/>
        </w:rPr>
        <w:t>«Программа курса «</w:t>
      </w:r>
      <w:proofErr w:type="spellStart"/>
      <w:r w:rsidR="00232A36" w:rsidRPr="00AF44A0">
        <w:rPr>
          <w:rFonts w:eastAsia="Calibri"/>
          <w:sz w:val="28"/>
          <w:szCs w:val="28"/>
        </w:rPr>
        <w:t>Кубановедение</w:t>
      </w:r>
      <w:proofErr w:type="spellEnd"/>
      <w:r w:rsidR="00232A36" w:rsidRPr="00AF44A0">
        <w:rPr>
          <w:rFonts w:eastAsia="Calibri"/>
          <w:sz w:val="28"/>
          <w:szCs w:val="28"/>
        </w:rPr>
        <w:t xml:space="preserve">» для I–XI классов общеобразовательных учреждений Краснодарского края» /Краснодар: </w:t>
      </w:r>
      <w:proofErr w:type="spellStart"/>
      <w:r w:rsidR="00232A36" w:rsidRPr="00AF44A0">
        <w:rPr>
          <w:rFonts w:eastAsia="Calibri"/>
          <w:sz w:val="28"/>
          <w:szCs w:val="28"/>
        </w:rPr>
        <w:t>Вика-Принт</w:t>
      </w:r>
      <w:proofErr w:type="spellEnd"/>
      <w:r w:rsidR="00232A36" w:rsidRPr="00AF44A0">
        <w:rPr>
          <w:rFonts w:eastAsia="Calibri"/>
          <w:sz w:val="28"/>
          <w:szCs w:val="28"/>
        </w:rPr>
        <w:t>, 2005 г.</w:t>
      </w:r>
    </w:p>
    <w:p w:rsidR="00232A36" w:rsidRPr="00AF44A0" w:rsidRDefault="00315618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32A36" w:rsidRPr="00AF44A0">
        <w:rPr>
          <w:rFonts w:eastAsia="Calibri"/>
          <w:sz w:val="28"/>
          <w:szCs w:val="28"/>
        </w:rPr>
        <w:t>. «Примерное учебно-тематическое планирование курса «</w:t>
      </w:r>
      <w:proofErr w:type="spellStart"/>
      <w:r w:rsidR="00232A36" w:rsidRPr="00AF44A0">
        <w:rPr>
          <w:rFonts w:eastAsia="Calibri"/>
          <w:sz w:val="28"/>
          <w:szCs w:val="28"/>
        </w:rPr>
        <w:t>Кубановедение</w:t>
      </w:r>
      <w:proofErr w:type="spellEnd"/>
      <w:r w:rsidR="00232A36" w:rsidRPr="00AF44A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232A36" w:rsidRPr="00AF44A0">
        <w:rPr>
          <w:rFonts w:eastAsia="Calibri"/>
          <w:sz w:val="28"/>
          <w:szCs w:val="28"/>
        </w:rPr>
        <w:t>для I–XI классов общеобразовательных учреждений Краснодарского края»</w:t>
      </w:r>
      <w:r>
        <w:rPr>
          <w:rFonts w:eastAsia="Calibri"/>
          <w:sz w:val="28"/>
          <w:szCs w:val="28"/>
        </w:rPr>
        <w:t xml:space="preserve"> </w:t>
      </w:r>
      <w:r w:rsidR="00232A36" w:rsidRPr="00AF44A0">
        <w:rPr>
          <w:rFonts w:eastAsia="Calibri"/>
          <w:sz w:val="28"/>
          <w:szCs w:val="28"/>
        </w:rPr>
        <w:t>/Краснодар: ОИПЦ «Перспективы образования», 2004 г.</w:t>
      </w:r>
    </w:p>
    <w:p w:rsidR="00232A36" w:rsidRPr="00AF44A0" w:rsidRDefault="00232A36" w:rsidP="004B48E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При изучении </w:t>
      </w:r>
      <w:proofErr w:type="spellStart"/>
      <w:r w:rsidRPr="00AF44A0">
        <w:rPr>
          <w:rFonts w:eastAsia="Calibri"/>
          <w:sz w:val="28"/>
          <w:szCs w:val="28"/>
        </w:rPr>
        <w:t>кубановедения</w:t>
      </w:r>
      <w:proofErr w:type="spellEnd"/>
      <w:r w:rsidRPr="00AF44A0">
        <w:rPr>
          <w:rFonts w:eastAsia="Calibri"/>
          <w:sz w:val="28"/>
          <w:szCs w:val="28"/>
        </w:rPr>
        <w:t xml:space="preserve"> </w:t>
      </w:r>
      <w:r w:rsidR="00194BDF">
        <w:rPr>
          <w:rFonts w:eastAsia="Calibri"/>
          <w:sz w:val="28"/>
          <w:szCs w:val="28"/>
        </w:rPr>
        <w:t xml:space="preserve">следует </w:t>
      </w:r>
      <w:r w:rsidRPr="00AF44A0">
        <w:rPr>
          <w:rFonts w:eastAsia="Calibri"/>
          <w:sz w:val="28"/>
          <w:szCs w:val="28"/>
        </w:rPr>
        <w:t xml:space="preserve"> </w:t>
      </w:r>
      <w:r w:rsidR="0048515A" w:rsidRPr="00AF44A0">
        <w:rPr>
          <w:rFonts w:eastAsia="Calibri"/>
          <w:sz w:val="28"/>
          <w:szCs w:val="28"/>
        </w:rPr>
        <w:t xml:space="preserve">также </w:t>
      </w:r>
      <w:r w:rsidRPr="00AF44A0">
        <w:rPr>
          <w:rFonts w:eastAsia="Calibri"/>
          <w:sz w:val="28"/>
          <w:szCs w:val="28"/>
        </w:rPr>
        <w:t xml:space="preserve">использовать следующие учебные </w:t>
      </w:r>
      <w:r w:rsidR="0048515A" w:rsidRPr="00AF44A0">
        <w:rPr>
          <w:rFonts w:eastAsia="Calibri"/>
          <w:sz w:val="28"/>
          <w:szCs w:val="28"/>
        </w:rPr>
        <w:t>материалы</w:t>
      </w:r>
      <w:r w:rsidRPr="00AF44A0">
        <w:rPr>
          <w:rFonts w:eastAsia="Calibri"/>
          <w:sz w:val="28"/>
          <w:szCs w:val="28"/>
        </w:rPr>
        <w:t>: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Баграмян А.Ю. Литература Кубани: Рабочая тетрадь. 5 – 6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Краснодар</w:t>
      </w:r>
      <w:r w:rsidR="00315618">
        <w:rPr>
          <w:rFonts w:eastAsia="Calibri"/>
          <w:sz w:val="28"/>
          <w:szCs w:val="28"/>
        </w:rPr>
        <w:t>: Перспективы образования, 2008.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Близнюк</w:t>
      </w:r>
      <w:proofErr w:type="spellEnd"/>
      <w:r w:rsidRPr="00AF44A0">
        <w:rPr>
          <w:rFonts w:eastAsia="Calibri"/>
          <w:sz w:val="28"/>
          <w:szCs w:val="28"/>
        </w:rPr>
        <w:t xml:space="preserve"> Е.П. История Кубани. Древний мир: Рабочая тетрадь для 5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Краснодар: Перспективы обр</w:t>
      </w:r>
      <w:r w:rsidR="00315618">
        <w:rPr>
          <w:rFonts w:eastAsia="Calibri"/>
          <w:sz w:val="28"/>
          <w:szCs w:val="28"/>
        </w:rPr>
        <w:t>азования, 2008.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Близнюк</w:t>
      </w:r>
      <w:proofErr w:type="spellEnd"/>
      <w:r w:rsidRPr="00AF44A0">
        <w:rPr>
          <w:rFonts w:eastAsia="Calibri"/>
          <w:sz w:val="28"/>
          <w:szCs w:val="28"/>
        </w:rPr>
        <w:t xml:space="preserve"> Е.П. Средневековая Кубань: Рабочая тетрадь. 6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Краснодар: Перспективы образования, 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Близнюк</w:t>
      </w:r>
      <w:proofErr w:type="spellEnd"/>
      <w:r w:rsidRPr="00AF44A0">
        <w:rPr>
          <w:rFonts w:eastAsia="Calibri"/>
          <w:sz w:val="28"/>
          <w:szCs w:val="28"/>
        </w:rPr>
        <w:t xml:space="preserve"> Е.П. и др. Рабочая тетрадь по </w:t>
      </w:r>
      <w:proofErr w:type="spellStart"/>
      <w:r w:rsidRPr="00AF44A0">
        <w:rPr>
          <w:rFonts w:eastAsia="Calibri"/>
          <w:sz w:val="28"/>
          <w:szCs w:val="28"/>
        </w:rPr>
        <w:t>кубановедению</w:t>
      </w:r>
      <w:proofErr w:type="spellEnd"/>
      <w:r w:rsidRPr="00AF44A0">
        <w:rPr>
          <w:rFonts w:eastAsia="Calibri"/>
          <w:sz w:val="28"/>
          <w:szCs w:val="28"/>
        </w:rPr>
        <w:t xml:space="preserve"> для 5 класса. Краснодар: Перспективы образования, 2011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Близнюк</w:t>
      </w:r>
      <w:proofErr w:type="spellEnd"/>
      <w:r w:rsidRPr="00AF44A0">
        <w:rPr>
          <w:rFonts w:eastAsia="Calibri"/>
          <w:sz w:val="28"/>
          <w:szCs w:val="28"/>
        </w:rPr>
        <w:t xml:space="preserve"> Е.П. и др. Рабочая тетрадь по </w:t>
      </w:r>
      <w:proofErr w:type="spellStart"/>
      <w:r w:rsidRPr="00AF44A0">
        <w:rPr>
          <w:rFonts w:eastAsia="Calibri"/>
          <w:sz w:val="28"/>
          <w:szCs w:val="28"/>
        </w:rPr>
        <w:t>кубановедению</w:t>
      </w:r>
      <w:proofErr w:type="spellEnd"/>
      <w:r w:rsidRPr="00AF44A0">
        <w:rPr>
          <w:rFonts w:eastAsia="Calibri"/>
          <w:sz w:val="28"/>
          <w:szCs w:val="28"/>
        </w:rPr>
        <w:t xml:space="preserve"> для 6 класса. Краснодар: Перспективы образования, 2011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Бодяев</w:t>
      </w:r>
      <w:proofErr w:type="spellEnd"/>
      <w:r w:rsidRPr="00AF44A0">
        <w:rPr>
          <w:rFonts w:eastAsia="Calibri"/>
          <w:sz w:val="28"/>
          <w:szCs w:val="28"/>
        </w:rPr>
        <w:t xml:space="preserve"> Ю.М. Символы Краснодарского края: Пособие для общеобразовательной школы. 2-е издание, Краснодар: Перспективы образования, 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Горовая</w:t>
      </w:r>
      <w:proofErr w:type="spellEnd"/>
      <w:r w:rsidRPr="00AF44A0">
        <w:rPr>
          <w:rFonts w:eastAsia="Calibri"/>
          <w:sz w:val="28"/>
          <w:szCs w:val="28"/>
        </w:rPr>
        <w:t xml:space="preserve"> Н.А., </w:t>
      </w:r>
      <w:proofErr w:type="spellStart"/>
      <w:r w:rsidRPr="00AF44A0">
        <w:rPr>
          <w:rFonts w:eastAsia="Calibri"/>
          <w:sz w:val="28"/>
          <w:szCs w:val="28"/>
        </w:rPr>
        <w:t>Чеглокова</w:t>
      </w:r>
      <w:proofErr w:type="spellEnd"/>
      <w:r w:rsidRPr="00AF44A0">
        <w:rPr>
          <w:rFonts w:eastAsia="Calibri"/>
          <w:sz w:val="28"/>
          <w:szCs w:val="28"/>
        </w:rPr>
        <w:t xml:space="preserve"> Т.С. География малой родины: Рабочая тетрадь для учащихся 6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общеобразовательных учреждений, Краснодар: Перспективы образования, 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Гриценко Р.М., Ложкина Р.И. Кубанские говоры: Рабочая тетрадь. 5 – 7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Краснодар: Перспективы образования, 2007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Гриценко Р.М. Русский язык: Литературная норма и кубанские говоры: Учебник для 5 – 9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общеобразовательной школы. Краснодар: Перспективы образования, 2007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lastRenderedPageBreak/>
        <w:t xml:space="preserve"> Еременко Е.Н., </w:t>
      </w:r>
      <w:proofErr w:type="spellStart"/>
      <w:r w:rsidRPr="00AF44A0">
        <w:rPr>
          <w:rFonts w:eastAsia="Calibri"/>
          <w:sz w:val="28"/>
          <w:szCs w:val="28"/>
        </w:rPr>
        <w:t>Зыгина</w:t>
      </w:r>
      <w:proofErr w:type="spellEnd"/>
      <w:r w:rsidRPr="00AF44A0">
        <w:rPr>
          <w:rFonts w:eastAsia="Calibri"/>
          <w:sz w:val="28"/>
          <w:szCs w:val="28"/>
        </w:rPr>
        <w:t xml:space="preserve"> Н.М. Тетрадь-учебник по </w:t>
      </w:r>
      <w:proofErr w:type="spellStart"/>
      <w:r w:rsidRPr="00AF44A0">
        <w:rPr>
          <w:rFonts w:eastAsia="Calibri"/>
          <w:sz w:val="28"/>
          <w:szCs w:val="28"/>
        </w:rPr>
        <w:t>кубановедению</w:t>
      </w:r>
      <w:proofErr w:type="spellEnd"/>
      <w:r w:rsidRPr="00AF44A0">
        <w:rPr>
          <w:rFonts w:eastAsia="Calibri"/>
          <w:sz w:val="28"/>
          <w:szCs w:val="28"/>
        </w:rPr>
        <w:t xml:space="preserve"> для 1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Краснодар, 2009 – 58 с.: ил.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Еременко Е.Н., </w:t>
      </w:r>
      <w:proofErr w:type="spellStart"/>
      <w:r w:rsidRPr="00AF44A0">
        <w:rPr>
          <w:rFonts w:eastAsia="Calibri"/>
          <w:sz w:val="28"/>
          <w:szCs w:val="28"/>
        </w:rPr>
        <w:t>Зыгина</w:t>
      </w:r>
      <w:proofErr w:type="spellEnd"/>
      <w:r w:rsidRPr="00AF44A0">
        <w:rPr>
          <w:rFonts w:eastAsia="Calibri"/>
          <w:sz w:val="28"/>
          <w:szCs w:val="28"/>
        </w:rPr>
        <w:t xml:space="preserve"> Н.М. </w:t>
      </w: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 xml:space="preserve"> 2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Учебник-тетрадь. Краснодар, 2009 – 62 с.: ил.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>История Кубани: Атлас с комплектом контурных карт. Красн</w:t>
      </w:r>
      <w:r w:rsidR="00315618">
        <w:rPr>
          <w:rFonts w:eastAsia="Calibri"/>
          <w:sz w:val="28"/>
          <w:szCs w:val="28"/>
        </w:rPr>
        <w:t xml:space="preserve">одар: Перспективы образования, </w:t>
      </w:r>
      <w:r w:rsidRPr="00AF44A0">
        <w:rPr>
          <w:rFonts w:eastAsia="Calibri"/>
          <w:sz w:val="28"/>
          <w:szCs w:val="28"/>
        </w:rPr>
        <w:t>2008</w:t>
      </w:r>
      <w:r w:rsidR="00315618">
        <w:rPr>
          <w:rFonts w:eastAsia="Calibri"/>
          <w:sz w:val="28"/>
          <w:szCs w:val="28"/>
        </w:rPr>
        <w:t>.</w:t>
      </w:r>
    </w:p>
    <w:p w:rsidR="00910BE7" w:rsidRPr="00AF44A0" w:rsidRDefault="00910BE7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 xml:space="preserve">: Практикум для 1 класса / Еременко Е.Н. и др. Краснодар: ОИПЦ Перспективы образования, 2013. </w:t>
      </w:r>
    </w:p>
    <w:p w:rsidR="00910BE7" w:rsidRPr="00AF44A0" w:rsidRDefault="00910BE7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 xml:space="preserve">: Практикум для 2 класса / Еременко Е.Н. и др. Краснодар: ОИПЦ Перспективы образования, 2013. </w:t>
      </w:r>
    </w:p>
    <w:p w:rsidR="006E166B" w:rsidRPr="004B48EB" w:rsidRDefault="006E166B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4B48EB">
        <w:rPr>
          <w:rFonts w:eastAsia="Calibri"/>
          <w:sz w:val="28"/>
          <w:szCs w:val="28"/>
        </w:rPr>
        <w:t>Кубановедение</w:t>
      </w:r>
      <w:proofErr w:type="spellEnd"/>
      <w:r w:rsidRPr="004B48EB">
        <w:rPr>
          <w:rFonts w:eastAsia="Calibri"/>
          <w:sz w:val="28"/>
          <w:szCs w:val="28"/>
        </w:rPr>
        <w:t xml:space="preserve">: Учебное пособие для 3 класса / М.В. </w:t>
      </w:r>
      <w:proofErr w:type="spellStart"/>
      <w:r w:rsidRPr="004B48EB">
        <w:rPr>
          <w:rFonts w:eastAsia="Calibri"/>
          <w:sz w:val="28"/>
          <w:szCs w:val="28"/>
        </w:rPr>
        <w:t>Мирук</w:t>
      </w:r>
      <w:proofErr w:type="spellEnd"/>
      <w:r w:rsidRPr="004B48EB">
        <w:rPr>
          <w:rFonts w:eastAsia="Calibri"/>
          <w:sz w:val="28"/>
          <w:szCs w:val="28"/>
        </w:rPr>
        <w:t xml:space="preserve"> и др. Краснодар: ОИПЦ Перспективы образования, 2013. </w:t>
      </w:r>
    </w:p>
    <w:p w:rsidR="00232A36" w:rsidRPr="004B48EB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4B48EB">
        <w:rPr>
          <w:rFonts w:eastAsia="Calibri"/>
          <w:sz w:val="28"/>
          <w:szCs w:val="28"/>
        </w:rPr>
        <w:t>Кубановедение</w:t>
      </w:r>
      <w:proofErr w:type="spellEnd"/>
      <w:r w:rsidRPr="004B48EB">
        <w:rPr>
          <w:rFonts w:eastAsia="Calibri"/>
          <w:sz w:val="28"/>
          <w:szCs w:val="28"/>
        </w:rPr>
        <w:t>: Учебное по</w:t>
      </w:r>
      <w:r w:rsidR="006E166B" w:rsidRPr="004B48EB">
        <w:rPr>
          <w:rFonts w:eastAsia="Calibri"/>
          <w:sz w:val="28"/>
          <w:szCs w:val="28"/>
        </w:rPr>
        <w:t xml:space="preserve">собие для 9 </w:t>
      </w:r>
      <w:proofErr w:type="spellStart"/>
      <w:r w:rsidR="006E166B" w:rsidRPr="004B48EB">
        <w:rPr>
          <w:rFonts w:eastAsia="Calibri"/>
          <w:sz w:val="28"/>
          <w:szCs w:val="28"/>
        </w:rPr>
        <w:t>кл</w:t>
      </w:r>
      <w:proofErr w:type="spellEnd"/>
      <w:r w:rsidR="006E166B" w:rsidRPr="004B48EB">
        <w:rPr>
          <w:rFonts w:eastAsia="Calibri"/>
          <w:sz w:val="28"/>
          <w:szCs w:val="28"/>
        </w:rPr>
        <w:t xml:space="preserve">. </w:t>
      </w:r>
      <w:proofErr w:type="spellStart"/>
      <w:r w:rsidR="006E166B" w:rsidRPr="004B48EB">
        <w:rPr>
          <w:rFonts w:eastAsia="Calibri"/>
          <w:sz w:val="28"/>
          <w:szCs w:val="28"/>
        </w:rPr>
        <w:t>общеобразоват</w:t>
      </w:r>
      <w:proofErr w:type="spellEnd"/>
      <w:r w:rsidR="006E166B" w:rsidRPr="004B48EB">
        <w:rPr>
          <w:rFonts w:eastAsia="Calibri"/>
          <w:sz w:val="28"/>
          <w:szCs w:val="28"/>
        </w:rPr>
        <w:t>. у</w:t>
      </w:r>
      <w:r w:rsidRPr="004B48EB">
        <w:rPr>
          <w:rFonts w:eastAsia="Calibri"/>
          <w:sz w:val="28"/>
          <w:szCs w:val="28"/>
        </w:rPr>
        <w:t xml:space="preserve">чреждений / А.А. Зайцев, С.А. Лукьянов, А.Н. </w:t>
      </w:r>
      <w:proofErr w:type="spellStart"/>
      <w:r w:rsidRPr="004B48EB">
        <w:rPr>
          <w:rFonts w:eastAsia="Calibri"/>
          <w:sz w:val="28"/>
          <w:szCs w:val="28"/>
        </w:rPr>
        <w:t>Еремеева</w:t>
      </w:r>
      <w:proofErr w:type="spellEnd"/>
      <w:r w:rsidRPr="004B48EB">
        <w:rPr>
          <w:rFonts w:eastAsia="Calibri"/>
          <w:sz w:val="28"/>
          <w:szCs w:val="28"/>
        </w:rPr>
        <w:t xml:space="preserve">, И.А. </w:t>
      </w:r>
      <w:proofErr w:type="gramStart"/>
      <w:r w:rsidRPr="004B48EB">
        <w:rPr>
          <w:rFonts w:eastAsia="Calibri"/>
          <w:sz w:val="28"/>
          <w:szCs w:val="28"/>
        </w:rPr>
        <w:t>Терская</w:t>
      </w:r>
      <w:proofErr w:type="gramEnd"/>
      <w:r w:rsidRPr="004B48EB">
        <w:rPr>
          <w:rFonts w:eastAsia="Calibri"/>
          <w:sz w:val="28"/>
          <w:szCs w:val="28"/>
        </w:rPr>
        <w:t>. – Краснодар: Перспективы образования, 2012.</w:t>
      </w:r>
    </w:p>
    <w:p w:rsidR="006E166B" w:rsidRPr="00194BDF" w:rsidRDefault="006E166B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  <w:highlight w:val="yellow"/>
        </w:rPr>
      </w:pPr>
      <w:proofErr w:type="spellStart"/>
      <w:r w:rsidRPr="004B48EB">
        <w:rPr>
          <w:rFonts w:eastAsia="Calibri"/>
          <w:sz w:val="28"/>
          <w:szCs w:val="28"/>
        </w:rPr>
        <w:t>Кубановедение</w:t>
      </w:r>
      <w:proofErr w:type="spellEnd"/>
      <w:r w:rsidRPr="004B48EB">
        <w:rPr>
          <w:rFonts w:eastAsia="Calibri"/>
          <w:sz w:val="28"/>
          <w:szCs w:val="28"/>
        </w:rPr>
        <w:t xml:space="preserve">: Учебное пособие для 10 класса общеобразовательных учреждений / В.Н. </w:t>
      </w:r>
      <w:proofErr w:type="spellStart"/>
      <w:r w:rsidRPr="004B48EB">
        <w:rPr>
          <w:rFonts w:eastAsia="Calibri"/>
          <w:sz w:val="28"/>
          <w:szCs w:val="28"/>
        </w:rPr>
        <w:t>Ратушняк</w:t>
      </w:r>
      <w:proofErr w:type="spellEnd"/>
      <w:r w:rsidRPr="004B48EB">
        <w:rPr>
          <w:rFonts w:eastAsia="Calibri"/>
          <w:sz w:val="28"/>
          <w:szCs w:val="28"/>
        </w:rPr>
        <w:t xml:space="preserve">, О.В. Матвеев, И.А. </w:t>
      </w:r>
      <w:proofErr w:type="gramStart"/>
      <w:r w:rsidRPr="004B48EB">
        <w:rPr>
          <w:rFonts w:eastAsia="Calibri"/>
          <w:sz w:val="28"/>
          <w:szCs w:val="28"/>
        </w:rPr>
        <w:t>Терская</w:t>
      </w:r>
      <w:proofErr w:type="gramEnd"/>
      <w:r w:rsidRPr="004B48EB">
        <w:rPr>
          <w:rFonts w:eastAsia="Calibri"/>
          <w:sz w:val="28"/>
          <w:szCs w:val="28"/>
        </w:rPr>
        <w:t xml:space="preserve">, А.Н. </w:t>
      </w:r>
      <w:proofErr w:type="spellStart"/>
      <w:r w:rsidRPr="004B48EB">
        <w:rPr>
          <w:rFonts w:eastAsia="Calibri"/>
          <w:sz w:val="28"/>
          <w:szCs w:val="28"/>
        </w:rPr>
        <w:t>Криштопа</w:t>
      </w:r>
      <w:proofErr w:type="spellEnd"/>
      <w:r w:rsidRPr="004B48EB">
        <w:rPr>
          <w:rFonts w:eastAsia="Calibri"/>
          <w:sz w:val="28"/>
          <w:szCs w:val="28"/>
        </w:rPr>
        <w:t xml:space="preserve">. Краснодар: ОИПЦ Перспективы образования, 2013. 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Кубанская азбука для детей и их родителей</w:t>
      </w:r>
      <w:proofErr w:type="gramStart"/>
      <w:r w:rsidRPr="00AF44A0">
        <w:rPr>
          <w:rFonts w:eastAsia="Calibri"/>
          <w:sz w:val="28"/>
          <w:szCs w:val="28"/>
        </w:rPr>
        <w:t xml:space="preserve"> / С</w:t>
      </w:r>
      <w:proofErr w:type="gramEnd"/>
      <w:r w:rsidRPr="00AF44A0">
        <w:rPr>
          <w:rFonts w:eastAsia="Calibri"/>
          <w:sz w:val="28"/>
          <w:szCs w:val="28"/>
        </w:rPr>
        <w:t xml:space="preserve">ост. О.А. </w:t>
      </w:r>
      <w:proofErr w:type="spellStart"/>
      <w:r w:rsidRPr="00AF44A0">
        <w:rPr>
          <w:rFonts w:eastAsia="Calibri"/>
          <w:sz w:val="28"/>
          <w:szCs w:val="28"/>
        </w:rPr>
        <w:t>Хамцова</w:t>
      </w:r>
      <w:proofErr w:type="spellEnd"/>
      <w:r w:rsidRPr="00AF44A0">
        <w:rPr>
          <w:rFonts w:eastAsia="Calibri"/>
          <w:sz w:val="28"/>
          <w:szCs w:val="28"/>
        </w:rPr>
        <w:t xml:space="preserve"> Краснодар: Перспективы образования, 2007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Летопись Кубанского казачьего войска: 1696–2006 гг./Под ред. В.Н. </w:t>
      </w:r>
      <w:proofErr w:type="spellStart"/>
      <w:r w:rsidRPr="00AF44A0">
        <w:rPr>
          <w:rFonts w:eastAsia="Calibri"/>
          <w:sz w:val="28"/>
          <w:szCs w:val="28"/>
        </w:rPr>
        <w:t>Ратушняка</w:t>
      </w:r>
      <w:proofErr w:type="spellEnd"/>
      <w:r w:rsidRPr="00AF44A0">
        <w:rPr>
          <w:rFonts w:eastAsia="Calibri"/>
          <w:sz w:val="28"/>
          <w:szCs w:val="28"/>
        </w:rPr>
        <w:t>. Краснодар: Перспективы образования, 2007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Лотышев</w:t>
      </w:r>
      <w:proofErr w:type="spellEnd"/>
      <w:r w:rsidRPr="00AF44A0">
        <w:rPr>
          <w:rFonts w:eastAsia="Calibri"/>
          <w:sz w:val="28"/>
          <w:szCs w:val="28"/>
        </w:rPr>
        <w:t xml:space="preserve"> И.П. Популярный иллюстрированный географический словарь Краснодарского края. Крас</w:t>
      </w:r>
      <w:r w:rsidR="00315618">
        <w:rPr>
          <w:rFonts w:eastAsia="Calibri"/>
          <w:sz w:val="28"/>
          <w:szCs w:val="28"/>
        </w:rPr>
        <w:t>нодар: Перспективы образования,</w:t>
      </w:r>
      <w:r w:rsidRPr="00AF44A0">
        <w:rPr>
          <w:rFonts w:eastAsia="Calibri"/>
          <w:sz w:val="28"/>
          <w:szCs w:val="28"/>
        </w:rPr>
        <w:t xml:space="preserve"> 2009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Лукьянов С.А. Литература Кубани: Хрестоматия для 5 – 6 классов. Краснодар: Перспективы образования, 2011.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Лукьянов С.А. Литература Кубани: хрестоматия для 7 – 8 классов. Краснодар: Перспективы образования, 2011.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Лукьяно</w:t>
      </w:r>
      <w:r w:rsidR="002E6BFD" w:rsidRPr="00AF44A0">
        <w:rPr>
          <w:rFonts w:eastAsia="Calibri"/>
          <w:sz w:val="28"/>
          <w:szCs w:val="28"/>
        </w:rPr>
        <w:t>в</w:t>
      </w:r>
      <w:r w:rsidRPr="00AF44A0">
        <w:rPr>
          <w:rFonts w:eastAsia="Calibri"/>
          <w:sz w:val="28"/>
          <w:szCs w:val="28"/>
        </w:rPr>
        <w:t xml:space="preserve"> С.А. Литература Кубани: хрестоматия для 9 класса. Краснодар: Перспективы образования, 2011.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Любимцев Ю.Г. Литература Кубани: Хрестоматия для 5 – 6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общеобразовательных учреждений. Краснодар: Перспективы образования,  2007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Любимцев Ю.Г. Литература Кубани: Хрестоматия для 7 – 8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общеобразовательных учреждений. Краснодар: Перспективы образования,  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Маслов А.В. Кубанская старина. Жизнь и быт казаков, 2-е изд., Красн</w:t>
      </w:r>
      <w:r w:rsidR="00315618">
        <w:rPr>
          <w:rFonts w:eastAsia="Calibri"/>
          <w:sz w:val="28"/>
          <w:szCs w:val="28"/>
        </w:rPr>
        <w:t xml:space="preserve">одар: Перспективы образования, </w:t>
      </w:r>
      <w:r w:rsidRPr="00AF44A0">
        <w:rPr>
          <w:rFonts w:eastAsia="Calibri"/>
          <w:sz w:val="28"/>
          <w:szCs w:val="28"/>
        </w:rPr>
        <w:t>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Маслов А.В. Три века истории Кубани. XVIII – XX вв.: Вопросы, ответы,  комментарии: Учебное пособие для общеобразовательных учреждений. Красн</w:t>
      </w:r>
      <w:r w:rsidR="00315618">
        <w:rPr>
          <w:rFonts w:eastAsia="Calibri"/>
          <w:sz w:val="28"/>
          <w:szCs w:val="28"/>
        </w:rPr>
        <w:t xml:space="preserve">одар: Перспективы образования, </w:t>
      </w:r>
      <w:r w:rsidRPr="00AF44A0">
        <w:rPr>
          <w:rFonts w:eastAsia="Calibri"/>
          <w:sz w:val="28"/>
          <w:szCs w:val="28"/>
        </w:rPr>
        <w:t>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Науменко Т.А., Матвеева Ю.А. Рабочие тетради для 3 и 4 классов по </w:t>
      </w:r>
      <w:proofErr w:type="spellStart"/>
      <w:r w:rsidRPr="00AF44A0">
        <w:rPr>
          <w:rFonts w:eastAsia="Calibri"/>
          <w:sz w:val="28"/>
          <w:szCs w:val="28"/>
        </w:rPr>
        <w:t>кубановедению</w:t>
      </w:r>
      <w:proofErr w:type="spellEnd"/>
      <w:r w:rsidRPr="00AF44A0">
        <w:rPr>
          <w:rFonts w:eastAsia="Calibri"/>
          <w:sz w:val="28"/>
          <w:szCs w:val="28"/>
        </w:rPr>
        <w:t>. Краснодар: Перспективы образования, 2011.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</w:t>
      </w:r>
      <w:proofErr w:type="spellStart"/>
      <w:r w:rsidRPr="00AF44A0">
        <w:rPr>
          <w:rFonts w:eastAsia="Calibri"/>
          <w:sz w:val="28"/>
          <w:szCs w:val="28"/>
        </w:rPr>
        <w:t>Науменко</w:t>
      </w:r>
      <w:proofErr w:type="spellEnd"/>
      <w:r w:rsidRPr="00AF44A0">
        <w:rPr>
          <w:rFonts w:eastAsia="Calibri"/>
          <w:sz w:val="28"/>
          <w:szCs w:val="28"/>
        </w:rPr>
        <w:t xml:space="preserve"> Т.А., </w:t>
      </w:r>
      <w:proofErr w:type="spellStart"/>
      <w:r w:rsidRPr="00AF44A0">
        <w:rPr>
          <w:rFonts w:eastAsia="Calibri"/>
          <w:sz w:val="28"/>
          <w:szCs w:val="28"/>
        </w:rPr>
        <w:t>Хачатурова</w:t>
      </w:r>
      <w:proofErr w:type="spellEnd"/>
      <w:r w:rsidRPr="00AF44A0">
        <w:rPr>
          <w:rFonts w:eastAsia="Calibri"/>
          <w:sz w:val="28"/>
          <w:szCs w:val="28"/>
        </w:rPr>
        <w:t xml:space="preserve"> Е.А. Рабочая тетрадь для 5 класса. Краснодар: Перспективы образования, 2009.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lastRenderedPageBreak/>
        <w:t xml:space="preserve">Паскевич Н.Я. Любимый уголок земли: Учебное пособие по развитию речи для учащихся 3 – 4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общеобразовательных учреждений. Красн</w:t>
      </w:r>
      <w:r w:rsidR="00315618">
        <w:rPr>
          <w:rFonts w:eastAsia="Calibri"/>
          <w:sz w:val="28"/>
          <w:szCs w:val="28"/>
        </w:rPr>
        <w:t xml:space="preserve">одар: Перспективы образования, </w:t>
      </w:r>
      <w:r w:rsidRPr="00AF44A0">
        <w:rPr>
          <w:rFonts w:eastAsia="Calibri"/>
          <w:sz w:val="28"/>
          <w:szCs w:val="28"/>
        </w:rPr>
        <w:t>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Петренко И.Г. География Краснодарского края. Природа. Экономика: Рабочая тетрадь для 8 – 9 </w:t>
      </w:r>
      <w:proofErr w:type="spellStart"/>
      <w:r w:rsidRPr="00AF44A0">
        <w:rPr>
          <w:rFonts w:eastAsia="Calibri"/>
          <w:sz w:val="28"/>
          <w:szCs w:val="28"/>
        </w:rPr>
        <w:t>кл</w:t>
      </w:r>
      <w:proofErr w:type="spellEnd"/>
      <w:r w:rsidRPr="00AF44A0">
        <w:rPr>
          <w:rFonts w:eastAsia="Calibri"/>
          <w:sz w:val="28"/>
          <w:szCs w:val="28"/>
        </w:rPr>
        <w:t>. общеобразовательных учреждений. Красн</w:t>
      </w:r>
      <w:r w:rsidR="00315618">
        <w:rPr>
          <w:rFonts w:eastAsia="Calibri"/>
          <w:sz w:val="28"/>
          <w:szCs w:val="28"/>
        </w:rPr>
        <w:t xml:space="preserve">одар: Перспективы образования, </w:t>
      </w:r>
      <w:r w:rsidRPr="00AF44A0">
        <w:rPr>
          <w:rFonts w:eastAsia="Calibri"/>
          <w:sz w:val="28"/>
          <w:szCs w:val="28"/>
        </w:rPr>
        <w:t>2008</w:t>
      </w:r>
      <w:r w:rsidR="00315618">
        <w:rPr>
          <w:rFonts w:eastAsia="Calibri"/>
          <w:sz w:val="28"/>
          <w:szCs w:val="28"/>
        </w:rPr>
        <w:t>.</w:t>
      </w:r>
    </w:p>
    <w:p w:rsidR="002E6BFD" w:rsidRPr="00AF44A0" w:rsidRDefault="002E6BFD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Поурочное планирование к учебнику </w:t>
      </w:r>
      <w:proofErr w:type="spellStart"/>
      <w:r w:rsidRPr="00AF44A0">
        <w:rPr>
          <w:rFonts w:eastAsia="Calibri"/>
          <w:sz w:val="28"/>
          <w:szCs w:val="28"/>
        </w:rPr>
        <w:t>кубановедения</w:t>
      </w:r>
      <w:proofErr w:type="spellEnd"/>
      <w:r w:rsidRPr="00AF44A0">
        <w:rPr>
          <w:rFonts w:eastAsia="Calibri"/>
          <w:sz w:val="28"/>
          <w:szCs w:val="28"/>
        </w:rPr>
        <w:t xml:space="preserve"> 6 класс / Голикова Н.Ю. и</w:t>
      </w:r>
      <w:r w:rsidR="00315618">
        <w:rPr>
          <w:rFonts w:eastAsia="Calibri"/>
          <w:sz w:val="28"/>
          <w:szCs w:val="28"/>
        </w:rPr>
        <w:t xml:space="preserve"> др. Краснодар: Традиция, 2012.</w:t>
      </w:r>
    </w:p>
    <w:p w:rsidR="002E6BFD" w:rsidRPr="00AF44A0" w:rsidRDefault="002E6BFD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>Поурочное планирование к учебнику кубановедения</w:t>
      </w:r>
      <w:proofErr w:type="gramStart"/>
      <w:r w:rsidR="004B1D12" w:rsidRPr="00AF44A0">
        <w:rPr>
          <w:rFonts w:eastAsia="Calibri"/>
          <w:sz w:val="28"/>
          <w:szCs w:val="28"/>
        </w:rPr>
        <w:t>7</w:t>
      </w:r>
      <w:proofErr w:type="gramEnd"/>
      <w:r w:rsidRPr="00AF44A0">
        <w:rPr>
          <w:rFonts w:eastAsia="Calibri"/>
          <w:sz w:val="28"/>
          <w:szCs w:val="28"/>
        </w:rPr>
        <w:t xml:space="preserve"> класс / Голикова Н.Ю.</w:t>
      </w:r>
      <w:r w:rsidR="004B1D12" w:rsidRPr="00AF44A0">
        <w:rPr>
          <w:rFonts w:eastAsia="Calibri"/>
          <w:sz w:val="28"/>
          <w:szCs w:val="28"/>
        </w:rPr>
        <w:t xml:space="preserve"> и др. Краснодар: Традиция, 2013</w:t>
      </w:r>
      <w:r w:rsidRPr="00AF44A0">
        <w:rPr>
          <w:rFonts w:eastAsia="Calibri"/>
          <w:sz w:val="28"/>
          <w:szCs w:val="28"/>
        </w:rPr>
        <w:t xml:space="preserve">. 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Ратушняк</w:t>
      </w:r>
      <w:proofErr w:type="spellEnd"/>
      <w:r w:rsidRPr="00AF44A0">
        <w:rPr>
          <w:rFonts w:eastAsia="Calibri"/>
          <w:sz w:val="28"/>
          <w:szCs w:val="28"/>
        </w:rPr>
        <w:t xml:space="preserve"> В.Н. Кубанские исторические хроники. Крас</w:t>
      </w:r>
      <w:r w:rsidR="00315618">
        <w:rPr>
          <w:rFonts w:eastAsia="Calibri"/>
          <w:sz w:val="28"/>
          <w:szCs w:val="28"/>
        </w:rPr>
        <w:t>нодар: Перспективы образования,</w:t>
      </w:r>
      <w:r w:rsidRPr="00AF44A0">
        <w:rPr>
          <w:rFonts w:eastAsia="Calibri"/>
          <w:sz w:val="28"/>
          <w:szCs w:val="28"/>
        </w:rPr>
        <w:t xml:space="preserve"> 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Родная Кубань: Книга для чтения /</w:t>
      </w:r>
      <w:r w:rsidR="00194BDF">
        <w:rPr>
          <w:rFonts w:eastAsia="Calibri"/>
          <w:sz w:val="28"/>
          <w:szCs w:val="28"/>
        </w:rPr>
        <w:t xml:space="preserve"> п</w:t>
      </w:r>
      <w:r w:rsidRPr="00AF44A0">
        <w:rPr>
          <w:rFonts w:eastAsia="Calibri"/>
          <w:sz w:val="28"/>
          <w:szCs w:val="28"/>
        </w:rPr>
        <w:t xml:space="preserve">од ред. В.Н. </w:t>
      </w:r>
      <w:proofErr w:type="spellStart"/>
      <w:r w:rsidRPr="00AF44A0">
        <w:rPr>
          <w:rFonts w:eastAsia="Calibri"/>
          <w:sz w:val="28"/>
          <w:szCs w:val="28"/>
        </w:rPr>
        <w:t>Ратушняка</w:t>
      </w:r>
      <w:proofErr w:type="spellEnd"/>
      <w:r w:rsidRPr="00AF44A0">
        <w:rPr>
          <w:rFonts w:eastAsia="Calibri"/>
          <w:sz w:val="28"/>
          <w:szCs w:val="28"/>
        </w:rPr>
        <w:t>. Краснодар: Перспективы образования, 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Региональный компонент в учебно-воспитательном процессе: из опыта работы победителей конкурса лучших учителей в рамках приоритетного национального проекта «Образование» /</w:t>
      </w:r>
      <w:r w:rsidR="009C5BD0">
        <w:rPr>
          <w:rFonts w:eastAsia="Calibri"/>
          <w:sz w:val="28"/>
          <w:szCs w:val="28"/>
        </w:rPr>
        <w:t xml:space="preserve"> </w:t>
      </w:r>
      <w:r w:rsidRPr="00AF44A0">
        <w:rPr>
          <w:rFonts w:eastAsia="Calibri"/>
          <w:sz w:val="28"/>
          <w:szCs w:val="28"/>
        </w:rPr>
        <w:t>Сост. Л.Е. Кулешова. Красн</w:t>
      </w:r>
      <w:r w:rsidR="00315618">
        <w:rPr>
          <w:rFonts w:eastAsia="Calibri"/>
          <w:sz w:val="28"/>
          <w:szCs w:val="28"/>
        </w:rPr>
        <w:t xml:space="preserve">одар: Перспективы образования, </w:t>
      </w:r>
      <w:r w:rsidRPr="00AF44A0">
        <w:rPr>
          <w:rFonts w:eastAsia="Calibri"/>
          <w:sz w:val="28"/>
          <w:szCs w:val="28"/>
        </w:rPr>
        <w:t>2008</w:t>
      </w:r>
      <w:r w:rsidR="00315618">
        <w:rPr>
          <w:rFonts w:eastAsia="Calibri"/>
          <w:sz w:val="28"/>
          <w:szCs w:val="28"/>
        </w:rPr>
        <w:t>.</w:t>
      </w:r>
    </w:p>
    <w:p w:rsidR="002E6BFD" w:rsidRPr="00AF44A0" w:rsidRDefault="002E6BFD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proofErr w:type="spellStart"/>
      <w:r w:rsidRPr="00AF44A0">
        <w:rPr>
          <w:rFonts w:eastAsia="Calibri"/>
          <w:sz w:val="28"/>
          <w:szCs w:val="28"/>
        </w:rPr>
        <w:t>Трехбратов</w:t>
      </w:r>
      <w:proofErr w:type="spellEnd"/>
      <w:r w:rsidRPr="00AF44A0">
        <w:rPr>
          <w:rFonts w:eastAsia="Calibri"/>
          <w:sz w:val="28"/>
          <w:szCs w:val="28"/>
        </w:rPr>
        <w:t xml:space="preserve"> Б.А., Голикова Н.Ю. </w:t>
      </w:r>
      <w:proofErr w:type="spellStart"/>
      <w:r w:rsidRPr="00AF44A0">
        <w:rPr>
          <w:rFonts w:eastAsia="Calibri"/>
          <w:bCs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bCs/>
          <w:sz w:val="28"/>
          <w:szCs w:val="28"/>
        </w:rPr>
        <w:t xml:space="preserve">: археология, мифология, культура: Рабочая тетрадь к учебнику </w:t>
      </w:r>
      <w:proofErr w:type="spellStart"/>
      <w:r w:rsidRPr="00AF44A0">
        <w:rPr>
          <w:rFonts w:eastAsia="Calibri"/>
          <w:bCs/>
          <w:sz w:val="28"/>
          <w:szCs w:val="28"/>
        </w:rPr>
        <w:t>кубановедения</w:t>
      </w:r>
      <w:proofErr w:type="spellEnd"/>
      <w:r w:rsidRPr="00AF44A0">
        <w:rPr>
          <w:rFonts w:eastAsia="Calibri"/>
          <w:bCs/>
          <w:sz w:val="28"/>
          <w:szCs w:val="28"/>
        </w:rPr>
        <w:t xml:space="preserve"> 5 кл</w:t>
      </w:r>
      <w:r w:rsidR="00315618">
        <w:rPr>
          <w:rFonts w:eastAsia="Calibri"/>
          <w:bCs/>
          <w:sz w:val="28"/>
          <w:szCs w:val="28"/>
        </w:rPr>
        <w:t>асс. Краснодар: Традиция, 2013.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Шаргородская Т.И. Вопросы обществознания в курсе </w:t>
      </w:r>
      <w:proofErr w:type="spellStart"/>
      <w:r w:rsidRPr="00AF44A0">
        <w:rPr>
          <w:rFonts w:eastAsia="Calibri"/>
          <w:sz w:val="28"/>
          <w:szCs w:val="28"/>
        </w:rPr>
        <w:t>кубановедения</w:t>
      </w:r>
      <w:proofErr w:type="spellEnd"/>
      <w:r w:rsidRPr="00AF44A0">
        <w:rPr>
          <w:rFonts w:eastAsia="Calibri"/>
          <w:sz w:val="28"/>
          <w:szCs w:val="28"/>
        </w:rPr>
        <w:t>: пособие для 8 – 9 классов. Краснодар: Перспективы образования, 2009.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>Карта Краснодарского края и РА, адм. (120х120 М 1:400 000), 2008.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Карта Краснодарского края и РА, физ. (120х120, М 1:400 000), 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Комплект учебно-наглядных пособий по курсу «</w:t>
      </w: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>» для начальной школы (5 шт., 60х90), 2008.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Кубань в древности: Комплект учебно-наглядных пособий по курсу «</w:t>
      </w: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>» (60х90), 20</w:t>
      </w:r>
      <w:r w:rsidR="00315618">
        <w:rPr>
          <w:rFonts w:eastAsia="Calibri"/>
          <w:sz w:val="28"/>
          <w:szCs w:val="28"/>
        </w:rPr>
        <w:t>07.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Животный мир Кубани: Комплект учебно-наглядных пособий. (5 табл. 60х90), 2008</w:t>
      </w:r>
      <w:r w:rsidR="00315618">
        <w:rPr>
          <w:rFonts w:eastAsia="Calibri"/>
          <w:sz w:val="28"/>
          <w:szCs w:val="28"/>
        </w:rPr>
        <w:t>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 Символика Краснодарского края: Комплект учебно-наглядных пособий по краеведению (4 л., А-3), 2008.</w:t>
      </w:r>
    </w:p>
    <w:p w:rsidR="00232A36" w:rsidRPr="00AF44A0" w:rsidRDefault="00232A36" w:rsidP="004B48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>Комплект таблиц «Агропромышленный комплекс Краснодарского края», 2011</w:t>
      </w:r>
      <w:r w:rsidR="00315618">
        <w:rPr>
          <w:rFonts w:eastAsia="Calibri"/>
          <w:sz w:val="28"/>
          <w:szCs w:val="28"/>
        </w:rPr>
        <w:t>.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Дополнительную информацию можно найти на сайтах:</w:t>
      </w:r>
    </w:p>
    <w:p w:rsidR="0018478C" w:rsidRPr="00AF44A0" w:rsidRDefault="00E25A75" w:rsidP="004B48EB">
      <w:pPr>
        <w:pStyle w:val="a6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hyperlink r:id="rId9" w:history="1">
        <w:r w:rsidR="0018478C" w:rsidRPr="00AF44A0">
          <w:rPr>
            <w:rStyle w:val="a7"/>
            <w:sz w:val="28"/>
            <w:szCs w:val="28"/>
          </w:rPr>
          <w:t>www.admkrai.kuban.ru</w:t>
        </w:r>
      </w:hyperlink>
    </w:p>
    <w:p w:rsidR="0018478C" w:rsidRPr="00AF44A0" w:rsidRDefault="00E25A75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18478C" w:rsidRPr="00AF44A0">
          <w:rPr>
            <w:rStyle w:val="a7"/>
            <w:sz w:val="28"/>
            <w:szCs w:val="28"/>
          </w:rPr>
          <w:t>http://idppo.kubannet.ru</w:t>
        </w:r>
      </w:hyperlink>
      <w:r w:rsidR="0018478C" w:rsidRPr="00AF44A0">
        <w:rPr>
          <w:rFonts w:ascii="Times New Roman" w:hAnsi="Times New Roman"/>
          <w:color w:val="0070C0"/>
          <w:sz w:val="28"/>
          <w:szCs w:val="28"/>
        </w:rPr>
        <w:t xml:space="preserve"> – </w:t>
      </w:r>
      <w:r w:rsidR="0018478C" w:rsidRPr="00AF44A0">
        <w:rPr>
          <w:rFonts w:ascii="Times New Roman" w:hAnsi="Times New Roman"/>
          <w:color w:val="000000"/>
          <w:sz w:val="28"/>
          <w:szCs w:val="28"/>
        </w:rPr>
        <w:t>сайт Краснодарского краевого института дополнительного профессионального педагогического образования;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www.kubangov.ru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сайт администрации Краснодарского края. Символика Краснодарского края (герб, гимн, флаг), историческая справка. Города и районы: политическая карта края – изображение районов края;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44A0">
        <w:rPr>
          <w:rFonts w:ascii="Times New Roman" w:hAnsi="Times New Roman"/>
          <w:color w:val="0070C0"/>
          <w:sz w:val="28"/>
          <w:szCs w:val="28"/>
        </w:rPr>
        <w:lastRenderedPageBreak/>
        <w:t>www.yuga.ru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информационный портал Краснодарского края: общество, культура, спорт, история, деловая жизнь, афиша культурной жизни г. Краснодара (фильмы, спектакли, выставки, концерты);</w:t>
      </w:r>
      <w:proofErr w:type="gramEnd"/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www.ekaterinodar.com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сайт о столице Кубани: история города, новости, фотогалерея, фотоархив; www.cossackdom.com – история казачества: события, биографии, иллюстрации, карты исторических событий, военных действий и пр.; 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www.kuban.retroportal.ru/index.html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хронология событий, происходивших на Кубани в XVIII – XX веках.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краеведов, воспоминания очевидцев;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www.budetinteresno.narod.ru/krasnodar.htm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– экскурсия по г. Краснодару на сайте туризма на юге России. </w:t>
      </w: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 xml:space="preserve">История, археология, этнография; старинные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картыКубанской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 области; описание самых красивых уголков Юга России (водопады, пещеры, ущелья);</w:t>
      </w:r>
      <w:proofErr w:type="gramEnd"/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www.mustamhi.narod.ru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Таманский археологический музей;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www.mustamli.narod.ru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Таманский литературный музей, музей М.Ю.</w:t>
      </w:r>
    </w:p>
    <w:p w:rsidR="0018478C" w:rsidRPr="00AF44A0" w:rsidRDefault="0018478C" w:rsidP="004B48E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Лермонтова на Тамани;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www.krinitza.ru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ансамбль казачьей песни: история ансамбля, состав, песни в формате mp3, рецензии</w:t>
      </w:r>
      <w:r w:rsidR="00315618">
        <w:rPr>
          <w:rFonts w:ascii="Times New Roman" w:hAnsi="Times New Roman"/>
          <w:color w:val="000000"/>
          <w:sz w:val="28"/>
          <w:szCs w:val="28"/>
        </w:rPr>
        <w:t>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F44A0">
        <w:rPr>
          <w:rFonts w:ascii="Times New Roman" w:hAnsi="Times New Roman"/>
          <w:color w:val="0070C0"/>
          <w:sz w:val="28"/>
          <w:szCs w:val="28"/>
        </w:rPr>
        <w:t>www.darkaterina.narod.ru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Екатеринодар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 православный. Фотогалереи,</w:t>
      </w:r>
    </w:p>
    <w:p w:rsidR="0018478C" w:rsidRPr="00AF44A0" w:rsidRDefault="0018478C" w:rsidP="004B48E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художественная и документальная литература по православию;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www.kkx.ru/about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Кубанский казачий хор, официальный сайт. Виктор Захарченко, песни кубанского хора MP 3, гастроли;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www.otdih.nakubani.ru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отдых в Краснодарском крае и Адыгее. Природа Кубани: вода, горы, леса и ботанические объекты, памятные места,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охраняемыеприродные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 территории. Фото;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www.tamanland.ru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информационн</w:t>
      </w:r>
      <w:r w:rsidR="0061245F">
        <w:rPr>
          <w:rFonts w:ascii="Times New Roman" w:hAnsi="Times New Roman"/>
          <w:color w:val="000000"/>
          <w:sz w:val="28"/>
          <w:szCs w:val="28"/>
        </w:rPr>
        <w:t>ый сайт о Таманском полуострове;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Природные особенности: рельеф, климат, флора и фауна. История, географи</w:t>
      </w: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AF44A0">
        <w:rPr>
          <w:rFonts w:ascii="Times New Roman" w:hAnsi="Times New Roman"/>
          <w:color w:val="000000"/>
          <w:sz w:val="28"/>
          <w:szCs w:val="28"/>
        </w:rPr>
        <w:t>фотогалерея);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 xml:space="preserve">www.priroda.kubangov.ru </w:t>
      </w:r>
      <w:r w:rsidRPr="00AF44A0">
        <w:rPr>
          <w:rFonts w:ascii="Times New Roman" w:hAnsi="Times New Roman"/>
          <w:color w:val="000000"/>
          <w:sz w:val="28"/>
          <w:szCs w:val="28"/>
        </w:rPr>
        <w:t>– природа Кубани, официальный сайт департамента биоресурсов (состояние и охрана окружающей среды Краснодарского края)</w:t>
      </w: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F44A0">
        <w:rPr>
          <w:rFonts w:ascii="Times New Roman" w:hAnsi="Times New Roman"/>
          <w:color w:val="000000"/>
          <w:sz w:val="28"/>
          <w:szCs w:val="28"/>
        </w:rPr>
        <w:t>расная книга Кубани;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www.kuban-tourism.ru/gallery/nature.</w:t>
      </w:r>
      <w:r w:rsidRPr="00AF44A0">
        <w:rPr>
          <w:rFonts w:ascii="Times New Roman" w:hAnsi="Times New Roman"/>
          <w:color w:val="000000"/>
          <w:sz w:val="28"/>
          <w:szCs w:val="28"/>
        </w:rPr>
        <w:t>htm – Кубань – туризм. Фотографии природы Кубани;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www.kultura.kubangov.ru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культура Кубани. Департамент культуры</w:t>
      </w:r>
    </w:p>
    <w:p w:rsidR="0018478C" w:rsidRPr="00AF44A0" w:rsidRDefault="0018478C" w:rsidP="004B48E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Краснодарского края. Памятники (истории, архитектуры, природы, церкви и пр.), деятели культуры и искусства;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www.ignatovka.ru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Краснодарская краевая детская библиотека им. Братьев Игнатовых;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www.pushkin.kubannet.ru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Краснодарская краевая универсальная научная библиотека им. А.С.Пушкина;</w:t>
      </w:r>
    </w:p>
    <w:p w:rsidR="0018478C" w:rsidRPr="00AF44A0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t>www.krasnodarkr.ru/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Краснодарский край. Крупные города Краснодарского края, история, география и климат, экономика;</w:t>
      </w:r>
    </w:p>
    <w:p w:rsidR="00232A36" w:rsidRPr="00DB29AF" w:rsidRDefault="0018478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70C0"/>
          <w:sz w:val="28"/>
          <w:szCs w:val="28"/>
        </w:rPr>
        <w:lastRenderedPageBreak/>
        <w:t>www.kavkazonline.ru/encyclopedia/peoples</w:t>
      </w:r>
      <w:r w:rsidRPr="00AF44A0">
        <w:rPr>
          <w:rFonts w:ascii="Times New Roman" w:hAnsi="Times New Roman"/>
          <w:color w:val="000000"/>
          <w:sz w:val="28"/>
          <w:szCs w:val="28"/>
        </w:rPr>
        <w:t xml:space="preserve"> – энциклопедия культур народов Юга России на сайте Кавказ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on-line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>.</w:t>
      </w:r>
    </w:p>
    <w:p w:rsidR="006E6E9D" w:rsidRPr="00AF44A0" w:rsidRDefault="006E6E9D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 xml:space="preserve">Учитывая разнообразие форм урочной и внеурочной работы по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кубановедению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 рекомендуется</w:t>
      </w:r>
      <w:proofErr w:type="gramEnd"/>
      <w:r w:rsidRPr="00AF44A0">
        <w:rPr>
          <w:rFonts w:ascii="Times New Roman" w:hAnsi="Times New Roman"/>
          <w:color w:val="000000"/>
          <w:sz w:val="28"/>
          <w:szCs w:val="28"/>
        </w:rPr>
        <w:t xml:space="preserve"> активно использовать ресурсы сферы культуры. Это, в частности, экспозиции краевого музея-заповедника им.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Е.Д.Фелицина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, Краснодарского краевого художественного музея им. Ф.А.Коваленко, Краснодарского краевого выставочного зала, филиалов краевых музеев в городах и районах, а также местных музеев и картинных галерей. </w:t>
      </w:r>
    </w:p>
    <w:p w:rsidR="006E6E9D" w:rsidRPr="00AF44A0" w:rsidRDefault="006E6E9D" w:rsidP="004B48EB">
      <w:pPr>
        <w:ind w:firstLine="709"/>
        <w:rPr>
          <w:sz w:val="28"/>
          <w:szCs w:val="28"/>
        </w:rPr>
      </w:pPr>
      <w:r w:rsidRPr="00AF44A0">
        <w:rPr>
          <w:sz w:val="28"/>
          <w:szCs w:val="28"/>
        </w:rPr>
        <w:t xml:space="preserve">В интересах установления контактов с ведущими краевыми учреждениями культуры </w:t>
      </w:r>
      <w:proofErr w:type="spellStart"/>
      <w:r w:rsidRPr="00AF44A0">
        <w:rPr>
          <w:sz w:val="28"/>
          <w:szCs w:val="28"/>
        </w:rPr>
        <w:t>кубановедческого</w:t>
      </w:r>
      <w:proofErr w:type="spellEnd"/>
      <w:r w:rsidRPr="00AF44A0">
        <w:rPr>
          <w:sz w:val="28"/>
          <w:szCs w:val="28"/>
        </w:rPr>
        <w:t xml:space="preserve"> профиля: </w:t>
      </w:r>
    </w:p>
    <w:p w:rsidR="006E6E9D" w:rsidRPr="00AF44A0" w:rsidRDefault="006E6E9D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F44A0">
        <w:rPr>
          <w:rFonts w:ascii="Times New Roman" w:hAnsi="Times New Roman"/>
          <w:color w:val="000000"/>
          <w:sz w:val="28"/>
          <w:szCs w:val="28"/>
          <w:u w:val="single"/>
        </w:rPr>
        <w:t xml:space="preserve">Краснодарский краевой государственный историко-археологический музей-заповедник им. Е.Д.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  <w:u w:val="single"/>
        </w:rPr>
        <w:t>Фелицина</w:t>
      </w:r>
      <w:proofErr w:type="spellEnd"/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 xml:space="preserve">Адрес: Краснодар, ул. </w:t>
      </w: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>Гимназическая</w:t>
      </w:r>
      <w:proofErr w:type="gramEnd"/>
      <w:r w:rsidRPr="00AF44A0">
        <w:rPr>
          <w:rFonts w:ascii="Times New Roman" w:hAnsi="Times New Roman"/>
          <w:color w:val="000000"/>
          <w:sz w:val="28"/>
          <w:szCs w:val="28"/>
        </w:rPr>
        <w:t>, 67.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Телефоны: (861)262-40-86, 262-58-16.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Время работы: ежедневно с 10:00 до 18:00 без перерыва, в пятницу с 10:00 до 17:00, выходной день - понедельник.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F44A0">
        <w:rPr>
          <w:rFonts w:ascii="Times New Roman" w:hAnsi="Times New Roman"/>
          <w:color w:val="000000"/>
          <w:sz w:val="28"/>
          <w:szCs w:val="28"/>
          <w:u w:val="single"/>
        </w:rPr>
        <w:t>Краснодарский краевой художественный музей им. Ф.А.Коваленко.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Адрес: г</w:t>
      </w: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F44A0">
        <w:rPr>
          <w:rFonts w:ascii="Times New Roman" w:hAnsi="Times New Roman"/>
          <w:color w:val="000000"/>
          <w:sz w:val="28"/>
          <w:szCs w:val="28"/>
        </w:rPr>
        <w:t>раснодар, ул. Красная, 13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 xml:space="preserve">Телефон: (861) 262 66 33,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экс</w:t>
      </w: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AF44A0">
        <w:rPr>
          <w:rFonts w:ascii="Times New Roman" w:hAnsi="Times New Roman"/>
          <w:color w:val="000000"/>
          <w:sz w:val="28"/>
          <w:szCs w:val="28"/>
        </w:rPr>
        <w:t>юро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 268 09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Время работы: ежедневно с 10:00 до 18:00 без перерыва, в пятницу с 10:00 до 17:00, выходной день - понедельник.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F44A0">
        <w:rPr>
          <w:rFonts w:ascii="Times New Roman" w:hAnsi="Times New Roman"/>
          <w:color w:val="000000"/>
          <w:sz w:val="28"/>
          <w:szCs w:val="28"/>
          <w:u w:val="single"/>
        </w:rPr>
        <w:t>Краснодарский краевой выставочный зал изобразительных искусств.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Адрес: г</w:t>
      </w:r>
      <w:proofErr w:type="gramStart"/>
      <w:r w:rsidRPr="00AF44A0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F44A0">
        <w:rPr>
          <w:rFonts w:ascii="Times New Roman" w:hAnsi="Times New Roman"/>
          <w:color w:val="000000"/>
          <w:sz w:val="28"/>
          <w:szCs w:val="28"/>
        </w:rPr>
        <w:t xml:space="preserve">раснодар, ул.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Рашпилевская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>, 32.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Телефон: (861) 268-67-63; 268-68-96.</w:t>
      </w:r>
    </w:p>
    <w:p w:rsidR="006E6E9D" w:rsidRPr="00AF44A0" w:rsidRDefault="006E6E9D" w:rsidP="00BA4903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>Время работы: ежедневно с 10:00 до 18:00.</w:t>
      </w:r>
    </w:p>
    <w:p w:rsidR="005F71E0" w:rsidRPr="00AF44A0" w:rsidRDefault="005F71E0" w:rsidP="004B48E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1E0" w:rsidRPr="00AF44A0" w:rsidRDefault="005F71E0" w:rsidP="004B48EB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F44A0">
        <w:rPr>
          <w:b/>
          <w:sz w:val="28"/>
          <w:szCs w:val="28"/>
        </w:rPr>
        <w:t xml:space="preserve">3. Особенности преподавания </w:t>
      </w:r>
      <w:proofErr w:type="spellStart"/>
      <w:r w:rsidR="004B48EB">
        <w:rPr>
          <w:b/>
          <w:sz w:val="28"/>
          <w:szCs w:val="28"/>
        </w:rPr>
        <w:t>к</w:t>
      </w:r>
      <w:r w:rsidR="00EC272A" w:rsidRPr="00AF44A0">
        <w:rPr>
          <w:b/>
          <w:sz w:val="28"/>
          <w:szCs w:val="28"/>
        </w:rPr>
        <w:t>убановедения</w:t>
      </w:r>
      <w:proofErr w:type="spellEnd"/>
    </w:p>
    <w:p w:rsidR="005F71E0" w:rsidRPr="00AF44A0" w:rsidRDefault="005F71E0" w:rsidP="004B48EB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F44A0">
        <w:rPr>
          <w:b/>
          <w:sz w:val="28"/>
          <w:szCs w:val="28"/>
        </w:rPr>
        <w:t>в 201</w:t>
      </w:r>
      <w:r w:rsidR="00EC272A" w:rsidRPr="00AF44A0">
        <w:rPr>
          <w:b/>
          <w:sz w:val="28"/>
          <w:szCs w:val="28"/>
        </w:rPr>
        <w:t>3</w:t>
      </w:r>
      <w:r w:rsidRPr="00AF44A0">
        <w:rPr>
          <w:b/>
          <w:sz w:val="28"/>
          <w:szCs w:val="28"/>
        </w:rPr>
        <w:t>-201</w:t>
      </w:r>
      <w:r w:rsidR="00EC272A" w:rsidRPr="00AF44A0">
        <w:rPr>
          <w:b/>
          <w:sz w:val="28"/>
          <w:szCs w:val="28"/>
        </w:rPr>
        <w:t>4</w:t>
      </w:r>
      <w:r w:rsidRPr="00AF44A0">
        <w:rPr>
          <w:b/>
          <w:sz w:val="28"/>
          <w:szCs w:val="28"/>
        </w:rPr>
        <w:t xml:space="preserve"> учебном году</w:t>
      </w:r>
    </w:p>
    <w:p w:rsidR="005F71E0" w:rsidRPr="00AF44A0" w:rsidRDefault="005F71E0" w:rsidP="004B48EB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5F71E0" w:rsidRPr="00AF44A0" w:rsidRDefault="005F71E0" w:rsidP="004B48EB">
      <w:pPr>
        <w:pStyle w:val="a3"/>
        <w:spacing w:after="0"/>
        <w:ind w:firstLine="709"/>
        <w:rPr>
          <w:sz w:val="28"/>
          <w:szCs w:val="28"/>
        </w:rPr>
      </w:pPr>
      <w:r w:rsidRPr="00AF44A0">
        <w:rPr>
          <w:sz w:val="28"/>
          <w:szCs w:val="28"/>
        </w:rPr>
        <w:t>В 201</w:t>
      </w:r>
      <w:r w:rsidR="00EC272A" w:rsidRPr="00AF44A0">
        <w:rPr>
          <w:sz w:val="28"/>
          <w:szCs w:val="28"/>
        </w:rPr>
        <w:t>3</w:t>
      </w:r>
      <w:r w:rsidRPr="00AF44A0">
        <w:rPr>
          <w:sz w:val="28"/>
          <w:szCs w:val="28"/>
        </w:rPr>
        <w:t>-201</w:t>
      </w:r>
      <w:r w:rsidR="00EC272A" w:rsidRPr="00AF44A0">
        <w:rPr>
          <w:sz w:val="28"/>
          <w:szCs w:val="28"/>
        </w:rPr>
        <w:t>4</w:t>
      </w:r>
      <w:r w:rsidRPr="00AF44A0">
        <w:rPr>
          <w:sz w:val="28"/>
          <w:szCs w:val="28"/>
        </w:rPr>
        <w:t xml:space="preserve"> учебном году в преподавании </w:t>
      </w:r>
      <w:proofErr w:type="spellStart"/>
      <w:r w:rsidRPr="00AF44A0">
        <w:rPr>
          <w:sz w:val="28"/>
          <w:szCs w:val="28"/>
        </w:rPr>
        <w:t>кубановедения</w:t>
      </w:r>
      <w:proofErr w:type="spellEnd"/>
      <w:r w:rsidRPr="00AF44A0">
        <w:rPr>
          <w:sz w:val="28"/>
          <w:szCs w:val="28"/>
        </w:rPr>
        <w:t xml:space="preserve"> обращаем внимание на следующие </w:t>
      </w:r>
      <w:r w:rsidR="00EC272A" w:rsidRPr="00AF44A0">
        <w:rPr>
          <w:sz w:val="28"/>
          <w:szCs w:val="28"/>
        </w:rPr>
        <w:t xml:space="preserve">общие </w:t>
      </w:r>
      <w:r w:rsidRPr="00AF44A0">
        <w:rPr>
          <w:sz w:val="28"/>
          <w:szCs w:val="28"/>
        </w:rPr>
        <w:t>особенности:</w:t>
      </w:r>
    </w:p>
    <w:p w:rsidR="00EC272A" w:rsidRPr="00AF44A0" w:rsidRDefault="00EC272A" w:rsidP="004B48EB">
      <w:pPr>
        <w:pStyle w:val="a3"/>
        <w:numPr>
          <w:ilvl w:val="0"/>
          <w:numId w:val="8"/>
        </w:numPr>
        <w:spacing w:after="0"/>
        <w:ind w:left="0" w:firstLine="709"/>
        <w:rPr>
          <w:sz w:val="28"/>
          <w:szCs w:val="28"/>
        </w:rPr>
      </w:pPr>
      <w:r w:rsidRPr="00AF44A0">
        <w:rPr>
          <w:sz w:val="28"/>
          <w:szCs w:val="28"/>
        </w:rPr>
        <w:t xml:space="preserve">Освоение новых программ в начальной и старшей школе (подробнее – ниже). </w:t>
      </w:r>
    </w:p>
    <w:p w:rsidR="00EC272A" w:rsidRPr="00AF44A0" w:rsidRDefault="00EC272A" w:rsidP="004B48EB">
      <w:pPr>
        <w:pStyle w:val="a3"/>
        <w:numPr>
          <w:ilvl w:val="0"/>
          <w:numId w:val="8"/>
        </w:numPr>
        <w:spacing w:after="0"/>
        <w:ind w:left="0" w:firstLine="709"/>
        <w:rPr>
          <w:sz w:val="28"/>
          <w:szCs w:val="28"/>
        </w:rPr>
      </w:pPr>
      <w:r w:rsidRPr="00AF44A0">
        <w:rPr>
          <w:sz w:val="28"/>
          <w:szCs w:val="28"/>
        </w:rPr>
        <w:t xml:space="preserve">Особое внимание к использованию потенциала </w:t>
      </w:r>
      <w:proofErr w:type="spellStart"/>
      <w:r w:rsidRPr="00AF44A0">
        <w:rPr>
          <w:sz w:val="28"/>
          <w:szCs w:val="28"/>
        </w:rPr>
        <w:t>кубановедения</w:t>
      </w:r>
      <w:proofErr w:type="spellEnd"/>
      <w:r w:rsidRPr="00AF44A0">
        <w:rPr>
          <w:sz w:val="28"/>
          <w:szCs w:val="28"/>
        </w:rPr>
        <w:t xml:space="preserve"> как учебного предмета к укреплению семейных ценностей. </w:t>
      </w:r>
    </w:p>
    <w:p w:rsidR="00EC272A" w:rsidRPr="00AF44A0" w:rsidRDefault="00EC272A" w:rsidP="004B48EB">
      <w:pPr>
        <w:pStyle w:val="a3"/>
        <w:numPr>
          <w:ilvl w:val="0"/>
          <w:numId w:val="8"/>
        </w:numPr>
        <w:spacing w:after="0"/>
        <w:ind w:left="0" w:firstLine="709"/>
        <w:rPr>
          <w:sz w:val="28"/>
          <w:szCs w:val="28"/>
        </w:rPr>
      </w:pPr>
      <w:r w:rsidRPr="00AF44A0">
        <w:rPr>
          <w:sz w:val="28"/>
          <w:szCs w:val="28"/>
        </w:rPr>
        <w:t xml:space="preserve">Дальнейшее развитие интеграции между предметными направлениями, объединенными </w:t>
      </w:r>
      <w:r w:rsidR="00620872" w:rsidRPr="00AF44A0">
        <w:rPr>
          <w:sz w:val="28"/>
          <w:szCs w:val="28"/>
        </w:rPr>
        <w:t xml:space="preserve">в рамках </w:t>
      </w:r>
      <w:proofErr w:type="spellStart"/>
      <w:r w:rsidR="00620872" w:rsidRPr="00AF44A0">
        <w:rPr>
          <w:sz w:val="28"/>
          <w:szCs w:val="28"/>
        </w:rPr>
        <w:t>кубановедения</w:t>
      </w:r>
      <w:proofErr w:type="spellEnd"/>
      <w:r w:rsidR="00620872" w:rsidRPr="00AF44A0">
        <w:rPr>
          <w:sz w:val="28"/>
          <w:szCs w:val="28"/>
        </w:rPr>
        <w:t>.</w:t>
      </w:r>
    </w:p>
    <w:p w:rsidR="005F71E0" w:rsidRPr="00AF44A0" w:rsidRDefault="00620872" w:rsidP="004B48EB">
      <w:pPr>
        <w:pStyle w:val="a3"/>
        <w:numPr>
          <w:ilvl w:val="0"/>
          <w:numId w:val="8"/>
        </w:numPr>
        <w:spacing w:after="0"/>
        <w:ind w:left="0" w:firstLine="709"/>
        <w:rPr>
          <w:color w:val="000000"/>
          <w:sz w:val="28"/>
          <w:szCs w:val="28"/>
        </w:rPr>
      </w:pPr>
      <w:r w:rsidRPr="00AF44A0">
        <w:rPr>
          <w:sz w:val="28"/>
          <w:szCs w:val="28"/>
        </w:rPr>
        <w:t xml:space="preserve">Расширение круга школьников, участвующих в </w:t>
      </w:r>
      <w:r w:rsidRPr="00AF44A0">
        <w:rPr>
          <w:color w:val="000000"/>
          <w:sz w:val="28"/>
          <w:szCs w:val="28"/>
        </w:rPr>
        <w:t>в</w:t>
      </w:r>
      <w:r w:rsidR="005F71E0" w:rsidRPr="00AF44A0">
        <w:rPr>
          <w:color w:val="000000"/>
          <w:sz w:val="28"/>
          <w:szCs w:val="28"/>
        </w:rPr>
        <w:t xml:space="preserve">икторине и </w:t>
      </w:r>
      <w:r w:rsidRPr="00AF44A0">
        <w:rPr>
          <w:color w:val="000000"/>
          <w:sz w:val="28"/>
          <w:szCs w:val="28"/>
        </w:rPr>
        <w:t>о</w:t>
      </w:r>
      <w:r w:rsidR="005F71E0" w:rsidRPr="00AF44A0">
        <w:rPr>
          <w:color w:val="000000"/>
          <w:sz w:val="28"/>
          <w:szCs w:val="28"/>
        </w:rPr>
        <w:t xml:space="preserve">лимпиаде по </w:t>
      </w:r>
      <w:proofErr w:type="spellStart"/>
      <w:r w:rsidR="005F71E0" w:rsidRPr="00AF44A0">
        <w:rPr>
          <w:color w:val="000000"/>
          <w:sz w:val="28"/>
          <w:szCs w:val="28"/>
        </w:rPr>
        <w:t>кубановедению</w:t>
      </w:r>
      <w:proofErr w:type="spellEnd"/>
      <w:r w:rsidR="005F71E0" w:rsidRPr="00AF44A0">
        <w:rPr>
          <w:color w:val="000000"/>
          <w:sz w:val="28"/>
          <w:szCs w:val="28"/>
        </w:rPr>
        <w:t>.</w:t>
      </w:r>
    </w:p>
    <w:p w:rsidR="00620872" w:rsidRPr="00AF44A0" w:rsidRDefault="00620872" w:rsidP="004B48EB">
      <w:pPr>
        <w:pStyle w:val="a3"/>
        <w:numPr>
          <w:ilvl w:val="0"/>
          <w:numId w:val="8"/>
        </w:numPr>
        <w:spacing w:after="0"/>
        <w:ind w:left="0" w:firstLine="709"/>
        <w:rPr>
          <w:color w:val="000000"/>
          <w:sz w:val="28"/>
          <w:szCs w:val="28"/>
        </w:rPr>
      </w:pPr>
      <w:r w:rsidRPr="00AF44A0">
        <w:rPr>
          <w:sz w:val="28"/>
          <w:szCs w:val="28"/>
        </w:rPr>
        <w:t xml:space="preserve">Отражение в урочной и внеурочной работе памятных дат 2013 – 2014 годов (70-летие освобождения Кубани от фашистских захватчиков, 100-летие начала Первой мировой войны, </w:t>
      </w:r>
      <w:r w:rsidR="0073293E" w:rsidRPr="00AF44A0">
        <w:rPr>
          <w:sz w:val="28"/>
          <w:szCs w:val="28"/>
        </w:rPr>
        <w:t xml:space="preserve">40-летие присвоения Новороссийску звания Город-герой и др.). </w:t>
      </w:r>
    </w:p>
    <w:p w:rsidR="0073293E" w:rsidRPr="00AF44A0" w:rsidRDefault="0073293E" w:rsidP="004B48EB">
      <w:pPr>
        <w:pStyle w:val="a3"/>
        <w:numPr>
          <w:ilvl w:val="0"/>
          <w:numId w:val="8"/>
        </w:numPr>
        <w:spacing w:after="0"/>
        <w:ind w:left="0" w:firstLine="709"/>
        <w:rPr>
          <w:color w:val="000000"/>
          <w:sz w:val="28"/>
          <w:szCs w:val="28"/>
        </w:rPr>
      </w:pPr>
      <w:r w:rsidRPr="00AF44A0">
        <w:rPr>
          <w:sz w:val="28"/>
          <w:szCs w:val="28"/>
        </w:rPr>
        <w:t xml:space="preserve">Преподавание </w:t>
      </w:r>
      <w:proofErr w:type="spellStart"/>
      <w:r w:rsidRPr="00AF44A0">
        <w:rPr>
          <w:sz w:val="28"/>
          <w:szCs w:val="28"/>
        </w:rPr>
        <w:t>кубановедения</w:t>
      </w:r>
      <w:proofErr w:type="spellEnd"/>
      <w:r w:rsidRPr="00AF44A0">
        <w:rPr>
          <w:sz w:val="28"/>
          <w:szCs w:val="28"/>
        </w:rPr>
        <w:t xml:space="preserve"> в новых </w:t>
      </w:r>
      <w:proofErr w:type="spellStart"/>
      <w:r w:rsidRPr="00AF44A0">
        <w:rPr>
          <w:sz w:val="28"/>
          <w:szCs w:val="28"/>
        </w:rPr>
        <w:t>пилотных</w:t>
      </w:r>
      <w:proofErr w:type="spellEnd"/>
      <w:r w:rsidRPr="00AF44A0">
        <w:rPr>
          <w:sz w:val="28"/>
          <w:szCs w:val="28"/>
        </w:rPr>
        <w:t xml:space="preserve"> классах.</w:t>
      </w:r>
    </w:p>
    <w:p w:rsidR="0073293E" w:rsidRPr="00AF44A0" w:rsidRDefault="0073293E" w:rsidP="004B48EB">
      <w:pPr>
        <w:pStyle w:val="a3"/>
        <w:numPr>
          <w:ilvl w:val="0"/>
          <w:numId w:val="8"/>
        </w:numPr>
        <w:spacing w:after="0"/>
        <w:ind w:left="0" w:firstLine="709"/>
        <w:rPr>
          <w:color w:val="000000"/>
          <w:sz w:val="28"/>
          <w:szCs w:val="28"/>
        </w:rPr>
      </w:pPr>
      <w:r w:rsidRPr="00AF44A0">
        <w:rPr>
          <w:sz w:val="28"/>
          <w:szCs w:val="28"/>
        </w:rPr>
        <w:lastRenderedPageBreak/>
        <w:t xml:space="preserve">Освоение при изучении </w:t>
      </w:r>
      <w:proofErr w:type="spellStart"/>
      <w:r w:rsidRPr="00AF44A0">
        <w:rPr>
          <w:sz w:val="28"/>
          <w:szCs w:val="28"/>
        </w:rPr>
        <w:t>кубановедения</w:t>
      </w:r>
      <w:proofErr w:type="spellEnd"/>
      <w:r w:rsidRPr="00AF44A0">
        <w:rPr>
          <w:sz w:val="28"/>
          <w:szCs w:val="28"/>
        </w:rPr>
        <w:t xml:space="preserve"> принципов </w:t>
      </w:r>
      <w:proofErr w:type="spellStart"/>
      <w:r w:rsidRPr="00AF44A0">
        <w:rPr>
          <w:sz w:val="28"/>
          <w:szCs w:val="28"/>
        </w:rPr>
        <w:t>системно-деятельностного</w:t>
      </w:r>
      <w:proofErr w:type="spellEnd"/>
      <w:r w:rsidRPr="00AF44A0">
        <w:rPr>
          <w:sz w:val="28"/>
          <w:szCs w:val="28"/>
        </w:rPr>
        <w:t xml:space="preserve"> подхода. </w:t>
      </w:r>
    </w:p>
    <w:p w:rsidR="0073293E" w:rsidRPr="00AF44A0" w:rsidRDefault="0073293E" w:rsidP="004B48EB">
      <w:pPr>
        <w:pStyle w:val="a3"/>
        <w:numPr>
          <w:ilvl w:val="0"/>
          <w:numId w:val="8"/>
        </w:numPr>
        <w:spacing w:after="0"/>
        <w:ind w:left="0" w:firstLine="709"/>
        <w:rPr>
          <w:color w:val="000000"/>
          <w:sz w:val="28"/>
          <w:szCs w:val="28"/>
        </w:rPr>
      </w:pPr>
      <w:r w:rsidRPr="00AF44A0">
        <w:rPr>
          <w:sz w:val="28"/>
          <w:szCs w:val="28"/>
        </w:rPr>
        <w:t xml:space="preserve">Активное развитие проектной деятельности учителей и учащихся, связанных с изучением родного края в различных аспектах. Особого внимания при этом заслуживает тематика своего населенного пункта и его окрестностей, семьи, поселенческих групп и поселенческой культуры. </w:t>
      </w:r>
    </w:p>
    <w:p w:rsidR="00C3296F" w:rsidRPr="00AF44A0" w:rsidRDefault="00C3296F" w:rsidP="004B48EB">
      <w:pPr>
        <w:pStyle w:val="a3"/>
        <w:autoSpaceDE w:val="0"/>
        <w:autoSpaceDN w:val="0"/>
        <w:adjustRightInd w:val="0"/>
        <w:spacing w:after="0"/>
        <w:ind w:firstLine="709"/>
        <w:rPr>
          <w:rFonts w:eastAsia="Calibri"/>
          <w:bCs/>
          <w:sz w:val="28"/>
          <w:szCs w:val="28"/>
        </w:rPr>
      </w:pPr>
      <w:r w:rsidRPr="00AF44A0">
        <w:rPr>
          <w:sz w:val="28"/>
          <w:szCs w:val="28"/>
        </w:rPr>
        <w:t>Одним из важнейших направлений деятельности является э</w:t>
      </w:r>
      <w:r w:rsidR="0073293E" w:rsidRPr="00AF44A0">
        <w:rPr>
          <w:sz w:val="28"/>
          <w:szCs w:val="28"/>
        </w:rPr>
        <w:t xml:space="preserve">ффективное решение в курсе </w:t>
      </w:r>
      <w:proofErr w:type="spellStart"/>
      <w:r w:rsidR="0073293E" w:rsidRPr="00AF44A0">
        <w:rPr>
          <w:sz w:val="28"/>
          <w:szCs w:val="28"/>
        </w:rPr>
        <w:t>кубановедения</w:t>
      </w:r>
      <w:proofErr w:type="spellEnd"/>
      <w:r w:rsidR="0073293E" w:rsidRPr="00AF44A0">
        <w:rPr>
          <w:sz w:val="28"/>
          <w:szCs w:val="28"/>
        </w:rPr>
        <w:t xml:space="preserve"> задач </w:t>
      </w:r>
      <w:r w:rsidR="005F71E0" w:rsidRPr="00AF44A0">
        <w:rPr>
          <w:rFonts w:eastAsia="Calibri"/>
          <w:bCs/>
          <w:sz w:val="28"/>
          <w:szCs w:val="28"/>
        </w:rPr>
        <w:t>поликультурного образования</w:t>
      </w:r>
      <w:r w:rsidRPr="00AF44A0">
        <w:rPr>
          <w:rFonts w:eastAsia="Calibri"/>
          <w:bCs/>
          <w:sz w:val="28"/>
          <w:szCs w:val="28"/>
        </w:rPr>
        <w:t xml:space="preserve"> и формирования культуры межэтнических и межконфессиональных отношений. В этом плане ключевую роль играет сквозной тематический блок «Ку</w:t>
      </w:r>
      <w:r w:rsidR="004B48EB">
        <w:rPr>
          <w:rFonts w:eastAsia="Calibri"/>
          <w:bCs/>
          <w:sz w:val="28"/>
          <w:szCs w:val="28"/>
        </w:rPr>
        <w:t>бань – многонациональный край».</w:t>
      </w:r>
    </w:p>
    <w:p w:rsidR="005F71E0" w:rsidRPr="00AF44A0" w:rsidRDefault="005F71E0" w:rsidP="004B48EB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Включение в программу указанного </w:t>
      </w:r>
      <w:proofErr w:type="gramStart"/>
      <w:r w:rsidRPr="00AF44A0">
        <w:rPr>
          <w:rFonts w:eastAsia="Calibri"/>
          <w:sz w:val="28"/>
          <w:szCs w:val="28"/>
        </w:rPr>
        <w:t>модуля</w:t>
      </w:r>
      <w:proofErr w:type="gramEnd"/>
      <w:r w:rsidRPr="00AF44A0">
        <w:rPr>
          <w:rFonts w:eastAsia="Calibri"/>
          <w:sz w:val="28"/>
          <w:szCs w:val="28"/>
        </w:rPr>
        <w:t xml:space="preserve"> возможно реализовать в рамках вводного и итогового занятий. Вводный урок, выстроенный в соответствии с возрастными особенностями и тематическим содержанием предмета «</w:t>
      </w: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>», нацеливает на обеспечение на каждом уроке и во внеурочной деятельности принятия обучающимися базовых национальных ценностей поликультурного мира и межконфессионального диалога. Итоговое занятие позволит определить уровень достижения планируемых результатов обучения – что известно о Кубани как многонациональном крае, и воспитательных эффектов в процессе социализации школьников – какие поведенческие ориентиры выбирают обучающиеся в повседневной жизни в поликультурном пространстве Краснодарского края.</w:t>
      </w:r>
    </w:p>
    <w:p w:rsidR="005F71E0" w:rsidRPr="00AF44A0" w:rsidRDefault="005F71E0" w:rsidP="004B48EB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>Кроме этого, рекомендуется усилить уже введенные в программу темы,</w:t>
      </w:r>
    </w:p>
    <w:p w:rsidR="005F71E0" w:rsidRPr="00AF44A0" w:rsidRDefault="005F71E0" w:rsidP="004B48EB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>раскрывающие историю появления тех или иных народов на Кубани, констатирующие их вклад в развитие региона, особенности материальной и духовной культуры и повседневной жизни с постоянным акцентированием внимания на положительном историческом опыте общения народов, населяющих</w:t>
      </w:r>
      <w:r w:rsidR="00315618">
        <w:rPr>
          <w:rFonts w:eastAsia="Calibri"/>
          <w:sz w:val="28"/>
          <w:szCs w:val="28"/>
        </w:rPr>
        <w:t xml:space="preserve"> </w:t>
      </w:r>
      <w:r w:rsidRPr="00AF44A0">
        <w:rPr>
          <w:rFonts w:eastAsia="Calibri"/>
          <w:sz w:val="28"/>
          <w:szCs w:val="28"/>
        </w:rPr>
        <w:t>Кубань.</w:t>
      </w:r>
    </w:p>
    <w:p w:rsidR="005F71E0" w:rsidRPr="00AF44A0" w:rsidRDefault="00C3296F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 xml:space="preserve">Необходимо обратить внимание на изменениях в содержании и учебно-методическом обеспечении изучения курса 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кубановедения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3296F" w:rsidRPr="00AF44A0" w:rsidRDefault="00C3296F" w:rsidP="004B48EB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t xml:space="preserve">В 2013 году подготовлена новая программа по предмету для 1-4 классов. Она доработана с учетом требований Федерального государственного образовательного стандарта начального общего образования. В соответствии с ней в 2013-2014 учебном году </w:t>
      </w:r>
      <w:r w:rsidR="00046623" w:rsidRPr="00AF44A0">
        <w:rPr>
          <w:rFonts w:ascii="Times New Roman" w:hAnsi="Times New Roman"/>
          <w:color w:val="000000"/>
          <w:sz w:val="28"/>
          <w:szCs w:val="28"/>
        </w:rPr>
        <w:t xml:space="preserve">в общеобразовательных учреждениях края вводятся новые учебные материалы для 1-3 классов (учебное пособие для 4 класса готовится к поступлению в школы в 2014-2015 учебном году): </w:t>
      </w:r>
    </w:p>
    <w:p w:rsidR="00046623" w:rsidRPr="00AF44A0" w:rsidRDefault="00046623" w:rsidP="004B48EB">
      <w:pPr>
        <w:pStyle w:val="a5"/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- </w:t>
      </w: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 xml:space="preserve">: Практикум для 1 класса / Еременко Е.Н. и др. Краснодар: ОИПЦ Перспективы образования, 2013. </w:t>
      </w:r>
    </w:p>
    <w:p w:rsidR="00046623" w:rsidRPr="00AF44A0" w:rsidRDefault="00046623" w:rsidP="004B48EB">
      <w:pPr>
        <w:pStyle w:val="a5"/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AF44A0">
        <w:rPr>
          <w:rFonts w:eastAsia="Calibri"/>
          <w:sz w:val="28"/>
          <w:szCs w:val="28"/>
        </w:rPr>
        <w:t xml:space="preserve">- </w:t>
      </w:r>
      <w:proofErr w:type="spellStart"/>
      <w:r w:rsidRPr="00AF44A0">
        <w:rPr>
          <w:rFonts w:eastAsia="Calibri"/>
          <w:sz w:val="28"/>
          <w:szCs w:val="28"/>
        </w:rPr>
        <w:t>Кубановедение</w:t>
      </w:r>
      <w:proofErr w:type="spellEnd"/>
      <w:r w:rsidRPr="00AF44A0">
        <w:rPr>
          <w:rFonts w:eastAsia="Calibri"/>
          <w:sz w:val="28"/>
          <w:szCs w:val="28"/>
        </w:rPr>
        <w:t xml:space="preserve">: Практикум для 2 класса / Еременко Е.Н. и др. Краснодар: ОИПЦ Перспективы образования, 2013. </w:t>
      </w:r>
    </w:p>
    <w:p w:rsidR="00046623" w:rsidRPr="00AF44A0" w:rsidRDefault="00046623" w:rsidP="004B48EB">
      <w:pPr>
        <w:pStyle w:val="a5"/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</w:rPr>
      </w:pPr>
      <w:r w:rsidRPr="00BA4903">
        <w:rPr>
          <w:rFonts w:eastAsia="Calibri"/>
          <w:sz w:val="28"/>
          <w:szCs w:val="28"/>
        </w:rPr>
        <w:t xml:space="preserve">- </w:t>
      </w:r>
      <w:proofErr w:type="spellStart"/>
      <w:r w:rsidRPr="00BA4903">
        <w:rPr>
          <w:rFonts w:eastAsia="Calibri"/>
          <w:sz w:val="28"/>
          <w:szCs w:val="28"/>
        </w:rPr>
        <w:t>Кубановедение</w:t>
      </w:r>
      <w:proofErr w:type="spellEnd"/>
      <w:r w:rsidRPr="00BA4903">
        <w:rPr>
          <w:rFonts w:eastAsia="Calibri"/>
          <w:sz w:val="28"/>
          <w:szCs w:val="28"/>
        </w:rPr>
        <w:t xml:space="preserve">: Учебное пособие для 3 класса / М.В. </w:t>
      </w:r>
      <w:proofErr w:type="spellStart"/>
      <w:r w:rsidRPr="00BA4903">
        <w:rPr>
          <w:rFonts w:eastAsia="Calibri"/>
          <w:sz w:val="28"/>
          <w:szCs w:val="28"/>
        </w:rPr>
        <w:t>Мирук</w:t>
      </w:r>
      <w:proofErr w:type="spellEnd"/>
      <w:r w:rsidRPr="00BA4903">
        <w:rPr>
          <w:rFonts w:eastAsia="Calibri"/>
          <w:sz w:val="28"/>
          <w:szCs w:val="28"/>
        </w:rPr>
        <w:t xml:space="preserve"> и др. Краснодар: ОИПЦ Перспективы образования, 2013.</w:t>
      </w:r>
      <w:r w:rsidRPr="00AF44A0">
        <w:rPr>
          <w:rFonts w:eastAsia="Calibri"/>
          <w:sz w:val="28"/>
          <w:szCs w:val="28"/>
        </w:rPr>
        <w:t xml:space="preserve"> </w:t>
      </w:r>
    </w:p>
    <w:p w:rsidR="00046623" w:rsidRPr="00AF44A0" w:rsidRDefault="001352DC" w:rsidP="004B48E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44A0">
        <w:rPr>
          <w:rFonts w:ascii="Times New Roman" w:hAnsi="Times New Roman"/>
          <w:color w:val="000000"/>
          <w:sz w:val="28"/>
          <w:szCs w:val="28"/>
        </w:rPr>
        <w:lastRenderedPageBreak/>
        <w:t>2. Новая программа вводится также для старшей школы (10-11 классы). С начала 2013-2014 учебного года она сопровождается учебным пособием «</w:t>
      </w:r>
      <w:proofErr w:type="spellStart"/>
      <w:r w:rsidRPr="00AF44A0"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  <w:r w:rsidRPr="00AF44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A4903">
        <w:rPr>
          <w:rFonts w:ascii="Times New Roman" w:hAnsi="Times New Roman"/>
          <w:color w:val="000000"/>
          <w:sz w:val="28"/>
          <w:szCs w:val="28"/>
        </w:rPr>
        <w:t xml:space="preserve">Учебное пособие для 10 класса / </w:t>
      </w:r>
      <w:r w:rsidRPr="00BA4903">
        <w:rPr>
          <w:rFonts w:ascii="Times New Roman" w:eastAsia="Calibri" w:hAnsi="Times New Roman"/>
          <w:sz w:val="28"/>
          <w:szCs w:val="28"/>
        </w:rPr>
        <w:t xml:space="preserve">В.Н. </w:t>
      </w:r>
      <w:proofErr w:type="spellStart"/>
      <w:r w:rsidRPr="00BA4903">
        <w:rPr>
          <w:rFonts w:ascii="Times New Roman" w:eastAsia="Calibri" w:hAnsi="Times New Roman"/>
          <w:sz w:val="28"/>
          <w:szCs w:val="28"/>
        </w:rPr>
        <w:t>Ратушняк</w:t>
      </w:r>
      <w:proofErr w:type="spellEnd"/>
      <w:r w:rsidRPr="00BA4903">
        <w:rPr>
          <w:rFonts w:ascii="Times New Roman" w:eastAsia="Calibri" w:hAnsi="Times New Roman"/>
          <w:sz w:val="28"/>
          <w:szCs w:val="28"/>
        </w:rPr>
        <w:t xml:space="preserve">, О.В. Матвеев, И.А. </w:t>
      </w:r>
      <w:proofErr w:type="gramStart"/>
      <w:r w:rsidRPr="00BA4903">
        <w:rPr>
          <w:rFonts w:ascii="Times New Roman" w:eastAsia="Calibri" w:hAnsi="Times New Roman"/>
          <w:sz w:val="28"/>
          <w:szCs w:val="28"/>
        </w:rPr>
        <w:t>Терская</w:t>
      </w:r>
      <w:proofErr w:type="gramEnd"/>
      <w:r w:rsidRPr="00BA4903">
        <w:rPr>
          <w:rFonts w:ascii="Times New Roman" w:eastAsia="Calibri" w:hAnsi="Times New Roman"/>
          <w:sz w:val="28"/>
          <w:szCs w:val="28"/>
        </w:rPr>
        <w:t xml:space="preserve">, А.Н. </w:t>
      </w:r>
      <w:proofErr w:type="spellStart"/>
      <w:r w:rsidRPr="00BA4903">
        <w:rPr>
          <w:rFonts w:ascii="Times New Roman" w:eastAsia="Calibri" w:hAnsi="Times New Roman"/>
          <w:sz w:val="28"/>
          <w:szCs w:val="28"/>
        </w:rPr>
        <w:t>Криштопа</w:t>
      </w:r>
      <w:proofErr w:type="spellEnd"/>
      <w:r w:rsidRPr="00BA4903">
        <w:rPr>
          <w:rFonts w:ascii="Times New Roman" w:eastAsia="Calibri" w:hAnsi="Times New Roman"/>
          <w:sz w:val="28"/>
          <w:szCs w:val="28"/>
        </w:rPr>
        <w:t>. Краснодар: ОИПЦ Перспективы образования, 2013.</w:t>
      </w:r>
      <w:bookmarkStart w:id="0" w:name="_GoBack"/>
      <w:bookmarkEnd w:id="0"/>
      <w:r w:rsidRPr="00AF44A0">
        <w:rPr>
          <w:rFonts w:ascii="Times New Roman" w:eastAsia="Calibri" w:hAnsi="Times New Roman"/>
          <w:sz w:val="28"/>
          <w:szCs w:val="28"/>
        </w:rPr>
        <w:t xml:space="preserve"> В 11 классе обучение завершается на основе действующих учебных материалов. Учебное пособие для 11 класса вводится с 2014-2015 учебного года. </w:t>
      </w:r>
    </w:p>
    <w:p w:rsidR="00046623" w:rsidRPr="00AF44A0" w:rsidRDefault="00046623" w:rsidP="004B48E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578" w:rsidRPr="00AF44A0" w:rsidRDefault="00143578" w:rsidP="004B48EB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AF44A0">
        <w:rPr>
          <w:b/>
          <w:bCs/>
          <w:color w:val="000000"/>
          <w:sz w:val="28"/>
          <w:szCs w:val="28"/>
        </w:rPr>
        <w:t xml:space="preserve">Рекомендации по работе с одарёнными детьми в рамках преподавания  курса </w:t>
      </w:r>
      <w:proofErr w:type="spellStart"/>
      <w:r w:rsidRPr="00AF44A0">
        <w:rPr>
          <w:b/>
          <w:bCs/>
          <w:color w:val="000000"/>
          <w:sz w:val="28"/>
          <w:szCs w:val="28"/>
        </w:rPr>
        <w:t>кубановедения</w:t>
      </w:r>
      <w:proofErr w:type="spellEnd"/>
      <w:r w:rsidRPr="00AF44A0">
        <w:rPr>
          <w:b/>
          <w:bCs/>
          <w:color w:val="000000"/>
          <w:sz w:val="28"/>
          <w:szCs w:val="28"/>
        </w:rPr>
        <w:t xml:space="preserve"> в 2013-2014 учебном году</w:t>
      </w:r>
    </w:p>
    <w:p w:rsidR="00143578" w:rsidRPr="00AF44A0" w:rsidRDefault="00143578" w:rsidP="004B48EB">
      <w:pPr>
        <w:pStyle w:val="a5"/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:rsidR="00143578" w:rsidRPr="00AF44A0" w:rsidRDefault="00143578" w:rsidP="004B48EB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AF44A0">
        <w:rPr>
          <w:color w:val="000000"/>
          <w:sz w:val="28"/>
          <w:szCs w:val="28"/>
        </w:rPr>
        <w:t>При работе с одарёнными детьми в рамках предмета «</w:t>
      </w:r>
      <w:proofErr w:type="spellStart"/>
      <w:r w:rsidRPr="00AF44A0">
        <w:rPr>
          <w:color w:val="000000"/>
          <w:sz w:val="28"/>
          <w:szCs w:val="28"/>
        </w:rPr>
        <w:t>Кубановедение</w:t>
      </w:r>
      <w:proofErr w:type="spellEnd"/>
      <w:r w:rsidRPr="00AF44A0">
        <w:rPr>
          <w:color w:val="000000"/>
          <w:sz w:val="28"/>
          <w:szCs w:val="28"/>
        </w:rPr>
        <w:t>» возможно использование самых разнообразных форм научной, исследовательской, проектной и поисковой деятельности. Вовлечение школьников в предметные кружки и декады, творческие выставки, олимпиады и интеллектуальные марафоны, викторины, диспуты, конкурсы творческих и исследовательских работ.</w:t>
      </w:r>
    </w:p>
    <w:p w:rsidR="00143578" w:rsidRPr="00AF44A0" w:rsidRDefault="00143578" w:rsidP="004B48EB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AF44A0">
        <w:rPr>
          <w:color w:val="000000"/>
          <w:sz w:val="28"/>
          <w:szCs w:val="28"/>
        </w:rPr>
        <w:t xml:space="preserve">Результаты могут быть представлены на различных интеллектуальных соревнованиях, банк данных которых находится на сайте ККИДППО </w:t>
      </w:r>
      <w:r w:rsidRPr="00AF44A0">
        <w:rPr>
          <w:color w:val="0070C0"/>
          <w:sz w:val="28"/>
          <w:szCs w:val="28"/>
        </w:rPr>
        <w:t>www.idppo.kubannet.ru</w:t>
      </w:r>
      <w:r w:rsidRPr="00AF44A0">
        <w:rPr>
          <w:color w:val="000000"/>
          <w:sz w:val="28"/>
          <w:szCs w:val="28"/>
        </w:rPr>
        <w:t xml:space="preserve"> , на странице кафедры обществоведческих дисциплин.</w:t>
      </w:r>
    </w:p>
    <w:p w:rsidR="00143578" w:rsidRPr="00AF44A0" w:rsidRDefault="00143578" w:rsidP="004B48EB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AF44A0">
        <w:rPr>
          <w:color w:val="000000"/>
          <w:sz w:val="28"/>
          <w:szCs w:val="28"/>
        </w:rPr>
        <w:t xml:space="preserve">Рекомендуем осуществлять взаимодействие с Краевым центром дополнительного образования для детей (г. Краснодар, ул. Красная, 76, тел. 259-84-01, адрес сайта – </w:t>
      </w:r>
      <w:r w:rsidRPr="00AF44A0">
        <w:rPr>
          <w:color w:val="0070C0"/>
          <w:sz w:val="28"/>
          <w:szCs w:val="28"/>
        </w:rPr>
        <w:t>www.cdodd.ru</w:t>
      </w:r>
      <w:r w:rsidRPr="00AF44A0">
        <w:rPr>
          <w:color w:val="000000"/>
          <w:sz w:val="28"/>
          <w:szCs w:val="28"/>
        </w:rPr>
        <w:t>), а также (для города Краснодара) – с Центром дополнительного образования для детей «Малая академия» (г</w:t>
      </w:r>
      <w:proofErr w:type="gramStart"/>
      <w:r w:rsidRPr="00AF44A0">
        <w:rPr>
          <w:color w:val="000000"/>
          <w:sz w:val="28"/>
          <w:szCs w:val="28"/>
        </w:rPr>
        <w:t>.К</w:t>
      </w:r>
      <w:proofErr w:type="gramEnd"/>
      <w:r w:rsidRPr="00AF44A0">
        <w:rPr>
          <w:color w:val="000000"/>
          <w:sz w:val="28"/>
          <w:szCs w:val="28"/>
        </w:rPr>
        <w:t>раснодар, ул. Чапаева, 85/1, тел. 259-45-03, 255-53-36).</w:t>
      </w:r>
    </w:p>
    <w:p w:rsidR="00143578" w:rsidRPr="00AF44A0" w:rsidRDefault="00143578" w:rsidP="004B48EB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AF44A0">
        <w:rPr>
          <w:color w:val="000000"/>
          <w:sz w:val="28"/>
          <w:szCs w:val="28"/>
        </w:rPr>
        <w:t>В данных учреждениях осуществляется помощь в подготовке к конкурсу научно-исследовательских проектов учащихся «Эврика».</w:t>
      </w:r>
    </w:p>
    <w:p w:rsidR="00143578" w:rsidRPr="00AF44A0" w:rsidRDefault="00143578" w:rsidP="004B48EB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143578" w:rsidRPr="00AF44A0" w:rsidRDefault="00143578" w:rsidP="004B48EB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AF44A0">
        <w:rPr>
          <w:b/>
          <w:bCs/>
          <w:color w:val="000000"/>
          <w:sz w:val="28"/>
          <w:szCs w:val="28"/>
        </w:rPr>
        <w:t xml:space="preserve">Использование оборудования для оснащения кабинета по </w:t>
      </w:r>
      <w:proofErr w:type="spellStart"/>
      <w:r w:rsidRPr="00AF44A0">
        <w:rPr>
          <w:b/>
          <w:bCs/>
          <w:color w:val="000000"/>
          <w:sz w:val="28"/>
          <w:szCs w:val="28"/>
        </w:rPr>
        <w:t>кубановедению</w:t>
      </w:r>
      <w:proofErr w:type="spellEnd"/>
      <w:r w:rsidRPr="00AF44A0">
        <w:rPr>
          <w:b/>
          <w:bCs/>
          <w:color w:val="000000"/>
          <w:sz w:val="28"/>
          <w:szCs w:val="28"/>
        </w:rPr>
        <w:t xml:space="preserve"> в 201</w:t>
      </w:r>
      <w:r w:rsidR="00347311" w:rsidRPr="00AF44A0">
        <w:rPr>
          <w:b/>
          <w:bCs/>
          <w:color w:val="000000"/>
          <w:sz w:val="28"/>
          <w:szCs w:val="28"/>
        </w:rPr>
        <w:t>3</w:t>
      </w:r>
      <w:r w:rsidRPr="00AF44A0">
        <w:rPr>
          <w:b/>
          <w:bCs/>
          <w:color w:val="000000"/>
          <w:sz w:val="28"/>
          <w:szCs w:val="28"/>
        </w:rPr>
        <w:t>-201</w:t>
      </w:r>
      <w:r w:rsidR="00347311" w:rsidRPr="00AF44A0">
        <w:rPr>
          <w:b/>
          <w:bCs/>
          <w:color w:val="000000"/>
          <w:sz w:val="28"/>
          <w:szCs w:val="28"/>
        </w:rPr>
        <w:t>4</w:t>
      </w:r>
      <w:r w:rsidRPr="00AF44A0">
        <w:rPr>
          <w:b/>
          <w:bCs/>
          <w:color w:val="000000"/>
          <w:sz w:val="28"/>
          <w:szCs w:val="28"/>
        </w:rPr>
        <w:t xml:space="preserve"> учебном году</w:t>
      </w:r>
    </w:p>
    <w:p w:rsidR="00143578" w:rsidRPr="00AF44A0" w:rsidRDefault="00143578" w:rsidP="004B48EB">
      <w:pPr>
        <w:pStyle w:val="a5"/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</w:p>
    <w:p w:rsidR="00143578" w:rsidRPr="00AF44A0" w:rsidRDefault="00143578" w:rsidP="004B48EB">
      <w:pPr>
        <w:autoSpaceDE w:val="0"/>
        <w:autoSpaceDN w:val="0"/>
        <w:adjustRightInd w:val="0"/>
        <w:ind w:firstLine="851"/>
        <w:rPr>
          <w:bCs/>
          <w:color w:val="000000"/>
          <w:sz w:val="28"/>
          <w:szCs w:val="28"/>
        </w:rPr>
      </w:pPr>
      <w:r w:rsidRPr="00AF44A0">
        <w:rPr>
          <w:bCs/>
          <w:color w:val="000000"/>
          <w:sz w:val="28"/>
          <w:szCs w:val="28"/>
        </w:rPr>
        <w:t xml:space="preserve">Наличие в общеобразовательном учреждении современной учебно-материальной базы и необходимых передовых средств обучения является одним из условий эффективности учебного процесса. </w:t>
      </w:r>
      <w:proofErr w:type="gramStart"/>
      <w:r w:rsidRPr="00AF44A0">
        <w:rPr>
          <w:bCs/>
          <w:color w:val="000000"/>
          <w:sz w:val="28"/>
          <w:szCs w:val="28"/>
        </w:rPr>
        <w:t>Перечень оборудования для оснащения кабинета содержится в письме Министерства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учреждений», приказе Министерства образования и науки РФ от 4 октября 2010 г. N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proofErr w:type="gramEnd"/>
      <w:r w:rsidRPr="00AF44A0">
        <w:rPr>
          <w:bCs/>
          <w:color w:val="000000"/>
          <w:sz w:val="28"/>
          <w:szCs w:val="28"/>
        </w:rPr>
        <w:t xml:space="preserve"> Обращаем внимание, что данный документ выполняет функцию ориентира в создании целостной предметно-развивающей среды. Составляющие этого перечня могут быть уточнены и дополнены применительно к специфике конкретных образовательных учреждений. </w:t>
      </w:r>
    </w:p>
    <w:p w:rsidR="00347311" w:rsidRPr="00AF44A0" w:rsidRDefault="00347311" w:rsidP="004B48EB">
      <w:pPr>
        <w:autoSpaceDE w:val="0"/>
        <w:autoSpaceDN w:val="0"/>
        <w:adjustRightInd w:val="0"/>
        <w:ind w:firstLine="0"/>
        <w:rPr>
          <w:bCs/>
          <w:color w:val="000000"/>
          <w:sz w:val="28"/>
          <w:szCs w:val="28"/>
        </w:rPr>
      </w:pPr>
    </w:p>
    <w:p w:rsidR="00347311" w:rsidRPr="00AF44A0" w:rsidRDefault="00347311" w:rsidP="004B48EB">
      <w:pPr>
        <w:autoSpaceDE w:val="0"/>
        <w:autoSpaceDN w:val="0"/>
        <w:adjustRightInd w:val="0"/>
        <w:ind w:firstLine="0"/>
        <w:rPr>
          <w:bCs/>
          <w:color w:val="000000"/>
          <w:sz w:val="28"/>
          <w:szCs w:val="28"/>
        </w:rPr>
      </w:pPr>
    </w:p>
    <w:p w:rsidR="00347311" w:rsidRPr="00AF44A0" w:rsidRDefault="00347311" w:rsidP="004B48EB">
      <w:pPr>
        <w:autoSpaceDE w:val="0"/>
        <w:autoSpaceDN w:val="0"/>
        <w:adjustRightInd w:val="0"/>
        <w:ind w:firstLine="0"/>
        <w:rPr>
          <w:bCs/>
          <w:color w:val="000000"/>
          <w:sz w:val="28"/>
          <w:szCs w:val="28"/>
        </w:rPr>
      </w:pPr>
      <w:r w:rsidRPr="00AF44A0">
        <w:rPr>
          <w:bCs/>
          <w:color w:val="000000"/>
          <w:sz w:val="28"/>
          <w:szCs w:val="28"/>
        </w:rPr>
        <w:t xml:space="preserve">Заведующий кафедрой </w:t>
      </w:r>
    </w:p>
    <w:p w:rsidR="00347311" w:rsidRPr="00AF44A0" w:rsidRDefault="00347311" w:rsidP="004B48EB">
      <w:pPr>
        <w:autoSpaceDE w:val="0"/>
        <w:autoSpaceDN w:val="0"/>
        <w:adjustRightInd w:val="0"/>
        <w:ind w:firstLine="0"/>
        <w:rPr>
          <w:bCs/>
          <w:color w:val="000000"/>
          <w:sz w:val="28"/>
          <w:szCs w:val="28"/>
        </w:rPr>
      </w:pPr>
      <w:r w:rsidRPr="00AF44A0">
        <w:rPr>
          <w:bCs/>
          <w:color w:val="000000"/>
          <w:sz w:val="28"/>
          <w:szCs w:val="28"/>
        </w:rPr>
        <w:t xml:space="preserve">обществоведческих дисциплин </w:t>
      </w:r>
      <w:r w:rsidRPr="00AF44A0">
        <w:rPr>
          <w:bCs/>
          <w:color w:val="000000"/>
          <w:sz w:val="28"/>
          <w:szCs w:val="28"/>
        </w:rPr>
        <w:tab/>
      </w:r>
      <w:r w:rsidRPr="00AF44A0">
        <w:rPr>
          <w:bCs/>
          <w:color w:val="000000"/>
          <w:sz w:val="28"/>
          <w:szCs w:val="28"/>
        </w:rPr>
        <w:tab/>
      </w:r>
      <w:r w:rsidRPr="00AF44A0">
        <w:rPr>
          <w:bCs/>
          <w:color w:val="000000"/>
          <w:sz w:val="28"/>
          <w:szCs w:val="28"/>
        </w:rPr>
        <w:tab/>
      </w:r>
      <w:r w:rsidRPr="00AF44A0">
        <w:rPr>
          <w:bCs/>
          <w:color w:val="000000"/>
          <w:sz w:val="28"/>
          <w:szCs w:val="28"/>
        </w:rPr>
        <w:tab/>
      </w:r>
      <w:r w:rsidRPr="00AF44A0">
        <w:rPr>
          <w:bCs/>
          <w:color w:val="000000"/>
          <w:sz w:val="28"/>
          <w:szCs w:val="28"/>
        </w:rPr>
        <w:tab/>
      </w:r>
      <w:r w:rsidRPr="00AF44A0">
        <w:rPr>
          <w:bCs/>
          <w:color w:val="000000"/>
          <w:sz w:val="28"/>
          <w:szCs w:val="28"/>
        </w:rPr>
        <w:tab/>
        <w:t xml:space="preserve">В.В. </w:t>
      </w:r>
      <w:proofErr w:type="spellStart"/>
      <w:r w:rsidRPr="00AF44A0">
        <w:rPr>
          <w:bCs/>
          <w:color w:val="000000"/>
          <w:sz w:val="28"/>
          <w:szCs w:val="28"/>
        </w:rPr>
        <w:t>Латкин</w:t>
      </w:r>
      <w:proofErr w:type="spellEnd"/>
    </w:p>
    <w:sectPr w:rsidR="00347311" w:rsidRPr="00AF44A0" w:rsidSect="0095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0CE"/>
    <w:multiLevelType w:val="hybridMultilevel"/>
    <w:tmpl w:val="81BA32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23B62A61"/>
    <w:multiLevelType w:val="hybridMultilevel"/>
    <w:tmpl w:val="9CBA3238"/>
    <w:lvl w:ilvl="0" w:tplc="0B08757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E543E"/>
    <w:multiLevelType w:val="hybridMultilevel"/>
    <w:tmpl w:val="3700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376A7"/>
    <w:multiLevelType w:val="hybridMultilevel"/>
    <w:tmpl w:val="72EC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92594"/>
    <w:multiLevelType w:val="hybridMultilevel"/>
    <w:tmpl w:val="93ACD3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6B1478"/>
    <w:multiLevelType w:val="hybridMultilevel"/>
    <w:tmpl w:val="169228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5388D"/>
    <w:multiLevelType w:val="hybridMultilevel"/>
    <w:tmpl w:val="7966BA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E1F7AF3"/>
    <w:multiLevelType w:val="hybridMultilevel"/>
    <w:tmpl w:val="5C8AB412"/>
    <w:lvl w:ilvl="0" w:tplc="56D82F5C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E71B09"/>
    <w:multiLevelType w:val="hybridMultilevel"/>
    <w:tmpl w:val="392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F3649"/>
    <w:multiLevelType w:val="hybridMultilevel"/>
    <w:tmpl w:val="9BC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E9"/>
    <w:rsid w:val="000128B1"/>
    <w:rsid w:val="00021797"/>
    <w:rsid w:val="00046623"/>
    <w:rsid w:val="000A69DB"/>
    <w:rsid w:val="001352DC"/>
    <w:rsid w:val="00143578"/>
    <w:rsid w:val="00152752"/>
    <w:rsid w:val="0018478C"/>
    <w:rsid w:val="00194BDF"/>
    <w:rsid w:val="001A3320"/>
    <w:rsid w:val="00232A36"/>
    <w:rsid w:val="00253EF4"/>
    <w:rsid w:val="002E6BFD"/>
    <w:rsid w:val="002F3B1C"/>
    <w:rsid w:val="00315618"/>
    <w:rsid w:val="00347311"/>
    <w:rsid w:val="003D4814"/>
    <w:rsid w:val="00436A98"/>
    <w:rsid w:val="0048515A"/>
    <w:rsid w:val="004B1D12"/>
    <w:rsid w:val="004B48EB"/>
    <w:rsid w:val="004B5EC5"/>
    <w:rsid w:val="00585616"/>
    <w:rsid w:val="005F71E0"/>
    <w:rsid w:val="0061245F"/>
    <w:rsid w:val="00620872"/>
    <w:rsid w:val="006A3B53"/>
    <w:rsid w:val="006E166B"/>
    <w:rsid w:val="006E6E9D"/>
    <w:rsid w:val="007123C5"/>
    <w:rsid w:val="0073293E"/>
    <w:rsid w:val="0077719A"/>
    <w:rsid w:val="007F05A1"/>
    <w:rsid w:val="008E2271"/>
    <w:rsid w:val="00910BE7"/>
    <w:rsid w:val="00956431"/>
    <w:rsid w:val="00971366"/>
    <w:rsid w:val="00992CA9"/>
    <w:rsid w:val="009C1001"/>
    <w:rsid w:val="009C5BD0"/>
    <w:rsid w:val="00AF44A0"/>
    <w:rsid w:val="00BA4903"/>
    <w:rsid w:val="00C3296F"/>
    <w:rsid w:val="00C60B75"/>
    <w:rsid w:val="00C94993"/>
    <w:rsid w:val="00CF0E44"/>
    <w:rsid w:val="00DB29AF"/>
    <w:rsid w:val="00E008E9"/>
    <w:rsid w:val="00E25A75"/>
    <w:rsid w:val="00E40B84"/>
    <w:rsid w:val="00E81679"/>
    <w:rsid w:val="00EC272A"/>
    <w:rsid w:val="00ED55C5"/>
    <w:rsid w:val="00F5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19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77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7719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basedOn w:val="a0"/>
    <w:rsid w:val="00971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2F3B1C"/>
    <w:pPr>
      <w:ind w:left="720"/>
      <w:contextualSpacing/>
    </w:pPr>
  </w:style>
  <w:style w:type="paragraph" w:styleId="a6">
    <w:name w:val="No Spacing"/>
    <w:uiPriority w:val="1"/>
    <w:qFormat/>
    <w:rsid w:val="00232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18478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719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77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7719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basedOn w:val="a0"/>
    <w:rsid w:val="00971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2F3B1C"/>
    <w:pPr>
      <w:ind w:left="720"/>
      <w:contextualSpacing/>
    </w:pPr>
  </w:style>
  <w:style w:type="paragraph" w:styleId="a6">
    <w:name w:val="No Spacing"/>
    <w:uiPriority w:val="1"/>
    <w:qFormat/>
    <w:rsid w:val="00232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1847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complproject/new_school/perehod_na_obr_standart/prikaz_2013-02-11_N_714/prikaz_714.zi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dukuban.ru/obsheeobr/sodrzhobr/Pismo_ot_26_07_2013_n_47_10886/Pismo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docs/Prikaz/2013/prikaz_2013_04_08_N_1846/PRIKAZ1846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kuban.ru/docs/Zakon/2012/Zakon_RF_2012-12-29_N_273.rtf" TargetMode="External"/><Relationship Id="rId10" Type="http://schemas.openxmlformats.org/officeDocument/2006/relationships/hyperlink" Target="http://idppo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rai.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sc-pro</cp:lastModifiedBy>
  <cp:revision>36</cp:revision>
  <dcterms:created xsi:type="dcterms:W3CDTF">2013-08-09T08:47:00Z</dcterms:created>
  <dcterms:modified xsi:type="dcterms:W3CDTF">2013-08-26T11:33:00Z</dcterms:modified>
</cp:coreProperties>
</file>