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AD" w:rsidRDefault="00FE0B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E6383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1B45AD" w:rsidRDefault="00FE0B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9E63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1B45AD" w:rsidRDefault="001B45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579"/>
        <w:gridCol w:w="4777"/>
      </w:tblGrid>
      <w:tr w:rsidR="001B45AD">
        <w:trPr>
          <w:trHeight w:val="108"/>
        </w:trPr>
        <w:tc>
          <w:tcPr>
            <w:tcW w:w="4579" w:type="dxa"/>
            <w:shd w:val="clear" w:color="auto" w:fill="auto"/>
          </w:tcPr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776" w:type="dxa"/>
            <w:shd w:val="clear" w:color="auto" w:fill="auto"/>
          </w:tcPr>
          <w:p w:rsidR="001B45AD" w:rsidRDefault="00BB1A5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«15» февраля 2022</w:t>
            </w:r>
            <w:r w:rsidR="009E6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1B45AD" w:rsidRDefault="001B45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218" w:rsidRDefault="009E63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</w:t>
      </w:r>
      <w:r w:rsidR="00BA52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образования» </w:t>
      </w:r>
      <w:r w:rsidR="00BA5218">
        <w:rPr>
          <w:rFonts w:ascii="Times New Roman" w:hAnsi="Times New Roman"/>
          <w:bCs/>
          <w:sz w:val="24"/>
          <w:szCs w:val="24"/>
          <w:lang w:eastAsia="ru-RU"/>
        </w:rPr>
        <w:t>Краснодарского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края </w:t>
      </w:r>
      <w:r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</w:t>
      </w:r>
      <w:r w:rsidR="00BB1A5C" w:rsidRPr="00BB1A5C">
        <w:rPr>
          <w:rFonts w:ascii="Times New Roman" w:eastAsia="PMingLiU" w:hAnsi="Times New Roman"/>
          <w:sz w:val="24"/>
          <w:szCs w:val="24"/>
          <w:lang w:eastAsia="zh-TW"/>
        </w:rPr>
        <w:t>лицензию министерства образования, науки и молодежной политики Краснодарского края от 18.10.2021 № 10157</w:t>
      </w:r>
      <w:r w:rsidR="00BA5218">
        <w:rPr>
          <w:rFonts w:ascii="Times New Roman" w:eastAsia="Times New Roman" w:hAnsi="Times New Roman"/>
          <w:sz w:val="24"/>
          <w:szCs w:val="24"/>
          <w:lang w:eastAsia="ru-RU"/>
        </w:rPr>
        <w:t>, именуемое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дальнейшем «Исполнитель», в лице </w:t>
      </w:r>
      <w:r w:rsidR="00BA5218">
        <w:rPr>
          <w:rFonts w:ascii="Times New Roman" w:hAnsi="Times New Roman"/>
          <w:sz w:val="24"/>
          <w:szCs w:val="24"/>
        </w:rPr>
        <w:t>ректора Гайдук Татьяны Алексеевны, действующего на основании Устава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="00BA5218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1B45AD" w:rsidRDefault="00BA5218" w:rsidP="00BA52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9E638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B45AD" w:rsidRDefault="009E63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1B45AD" w:rsidRDefault="001B45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1B45AD" w:rsidRPr="00151932" w:rsidRDefault="009E638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 Заказчик поручает, а Исп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r w:rsidRPr="0015193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B1A5C" w:rsidRPr="00151932">
        <w:rPr>
          <w:rFonts w:ascii="Times New Roman" w:eastAsia="Times New Roman" w:hAnsi="Times New Roman"/>
          <w:sz w:val="24"/>
          <w:szCs w:val="24"/>
          <w:lang w:eastAsia="ru-RU"/>
        </w:rPr>
        <w:t>Организация кадрового документооборота и основы государственного регулирования трудовых отношений</w:t>
      </w:r>
      <w:r w:rsidRPr="00151932">
        <w:rPr>
          <w:rFonts w:ascii="Times New Roman" w:eastAsia="Times New Roman" w:hAnsi="Times New Roman"/>
          <w:sz w:val="24"/>
          <w:szCs w:val="24"/>
          <w:lang w:eastAsia="ru-RU"/>
        </w:rPr>
        <w:t xml:space="preserve">», в объеме </w:t>
      </w:r>
      <w:r w:rsidR="00BB1A5C" w:rsidRPr="00151932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151932">
        <w:t xml:space="preserve"> </w:t>
      </w:r>
      <w:r w:rsidRPr="00151932"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часов, а Заказчик обязуется оплатить оказанные услуги. </w:t>
      </w:r>
    </w:p>
    <w:p w:rsidR="001B45AD" w:rsidRDefault="00BB1A5C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1.2.  Срок оказания услуг с «15» февраля 2022 г. по «22» февраля 2022</w:t>
      </w:r>
      <w:r w:rsidR="009E6383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. Форма обучения очно-заочная</w:t>
      </w:r>
      <w:r w:rsidR="00A7539F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9E6383">
        <w:rPr>
          <w:rFonts w:ascii="Times New Roman" w:hAnsi="Times New Roman"/>
          <w:sz w:val="24"/>
          <w:szCs w:val="24"/>
          <w:lang w:eastAsia="ru-RU"/>
        </w:rPr>
        <w:t>.</w:t>
      </w:r>
    </w:p>
    <w:p w:rsidR="001B45AD" w:rsidRDefault="009E638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оказания услу</w:t>
      </w:r>
      <w:r w:rsidR="00BB1A5C">
        <w:rPr>
          <w:rFonts w:ascii="Times New Roman" w:eastAsia="Times New Roman" w:hAnsi="Times New Roman"/>
          <w:sz w:val="24"/>
          <w:szCs w:val="24"/>
          <w:lang w:eastAsia="ru-RU"/>
        </w:rPr>
        <w:t>г: Краснодарский край г. Краснодар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45AD" w:rsidRDefault="009E6383">
      <w:pPr>
        <w:pStyle w:val="aa"/>
        <w:numPr>
          <w:ilvl w:val="1"/>
          <w:numId w:val="2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1B45AD" w:rsidRDefault="009E6383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Услуги считаются оказанными после подписания Заказчиком акта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FE0B40" w:rsidRDefault="00FE0B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FE0B40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1A5C" w:rsidRDefault="00BB1A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Обязанности Сторон</w:t>
      </w:r>
    </w:p>
    <w:p w:rsidR="001B45AD" w:rsidRDefault="009E6383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B45AD" w:rsidRDefault="001B45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услуг, сроки и порядок их оплаты</w:t>
      </w:r>
    </w:p>
    <w:p w:rsidR="001B45AD" w:rsidRDefault="009E63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настоящему Договору составляет</w:t>
      </w:r>
      <w:r w:rsidR="00BB1A5C">
        <w:rPr>
          <w:rFonts w:ascii="Times New Roman" w:eastAsia="Times New Roman" w:hAnsi="Times New Roman"/>
          <w:sz w:val="24"/>
          <w:szCs w:val="24"/>
          <w:lang w:eastAsia="ru-RU"/>
        </w:rPr>
        <w:t xml:space="preserve"> 2400</w:t>
      </w:r>
      <w:r w:rsidR="007761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B4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B1A5C">
        <w:rPr>
          <w:rFonts w:ascii="Times New Roman" w:eastAsia="Times New Roman" w:hAnsi="Times New Roman"/>
          <w:sz w:val="24"/>
          <w:szCs w:val="24"/>
          <w:lang w:eastAsia="ru-RU"/>
        </w:rPr>
        <w:t>две тысячи четыреста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РФ). 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1B45AD" w:rsidRDefault="009E638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</w:t>
      </w:r>
      <w:r w:rsidR="00BB1A5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Заказчиком в срок не позднее «2</w:t>
      </w:r>
      <w:r w:rsidR="001F4E9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B1A5C">
        <w:rPr>
          <w:rFonts w:ascii="Times New Roman" w:eastAsia="Times New Roman" w:hAnsi="Times New Roman"/>
          <w:sz w:val="24"/>
          <w:szCs w:val="24"/>
          <w:lang w:eastAsia="ru-RU"/>
        </w:rPr>
        <w:t>» февраля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1B45AD" w:rsidRDefault="001B45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1B45AD" w:rsidRDefault="009E63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1B45AD" w:rsidRDefault="009E63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1B45AD" w:rsidRDefault="009E63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применения к Заказчику, отчисления как меры дисциплинарного взыскания;</w:t>
      </w:r>
    </w:p>
    <w:p w:rsidR="001B45AD" w:rsidRDefault="009E63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1B45AD" w:rsidRDefault="009E63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B45AD" w:rsidRDefault="001B45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1B45AD" w:rsidRDefault="009E6383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1B45AD" w:rsidRDefault="009E6383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1B45AD" w:rsidRDefault="009E6383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1B45AD" w:rsidRDefault="009E6383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1B45AD" w:rsidRDefault="001B45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1B45AD" w:rsidRDefault="001B45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1B45AD" w:rsidRDefault="001B45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Срок действия Договора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B45AD" w:rsidRDefault="001B45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 Заключительные положения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10.4. Изменения Договора оформляются дополнительными соглашениями к Договору.</w:t>
      </w: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1B45AD">
        <w:tc>
          <w:tcPr>
            <w:tcW w:w="5255" w:type="dxa"/>
            <w:shd w:val="clear" w:color="auto" w:fill="auto"/>
          </w:tcPr>
          <w:p w:rsidR="001B45AD" w:rsidRDefault="009E6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1B45AD" w:rsidRDefault="001B4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r w:rsidR="00FE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жительства: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Телефон__________________________________</w:t>
            </w:r>
          </w:p>
          <w:p w:rsidR="001B45AD" w:rsidRDefault="001B4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AD" w:rsidRDefault="001B4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AD" w:rsidRDefault="001B4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AD" w:rsidRDefault="001B4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AD" w:rsidRDefault="001B4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AD" w:rsidRDefault="001B4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                                    </w:t>
            </w:r>
          </w:p>
          <w:p w:rsidR="001B45AD" w:rsidRDefault="001B45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shd w:val="clear" w:color="auto" w:fill="auto"/>
          </w:tcPr>
          <w:p w:rsidR="001B45AD" w:rsidRDefault="009E6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B45AD" w:rsidRDefault="001B4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r w:rsidR="00FE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FE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825510200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1B45AD" w:rsidRDefault="001B4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AD" w:rsidRDefault="001B4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    ______________ Т.А. Гайдук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М.П.</w:t>
            </w:r>
          </w:p>
        </w:tc>
      </w:tr>
    </w:tbl>
    <w:p w:rsidR="001B45AD" w:rsidRDefault="001B45A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1B45A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1B45A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1B45A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B40" w:rsidRDefault="00FE0B4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B40" w:rsidRDefault="00FE0B4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B40" w:rsidRDefault="00FE0B4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B40" w:rsidRDefault="00FE0B4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B40" w:rsidRDefault="00FE0B4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B40" w:rsidRDefault="00FE0B4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B40" w:rsidRDefault="00FE0B4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B40" w:rsidRDefault="00FE0B4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B40" w:rsidRDefault="00FE0B4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1B45AD" w:rsidRDefault="009E638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1B45AD" w:rsidRDefault="001B45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</w:t>
      </w:r>
      <w:r w:rsidR="004275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proofErr w:type="gramStart"/>
      <w:r w:rsidR="00427504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427504">
        <w:rPr>
          <w:rFonts w:ascii="Times New Roman" w:eastAsia="Times New Roman" w:hAnsi="Times New Roman"/>
          <w:sz w:val="24"/>
          <w:szCs w:val="24"/>
          <w:lang w:eastAsia="ru-RU"/>
        </w:rPr>
        <w:t>22» февраля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218" w:rsidRDefault="009E6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FE0B40" w:rsidRPr="00FE0B40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FE0B40">
        <w:rPr>
          <w:rFonts w:ascii="Times New Roman" w:eastAsia="Times New Roman" w:hAnsi="Times New Roman"/>
          <w:sz w:val="24"/>
          <w:szCs w:val="24"/>
        </w:rPr>
        <w:t>лице</w:t>
      </w:r>
      <w:r w:rsidR="00427504">
        <w:rPr>
          <w:rFonts w:ascii="Times New Roman" w:eastAsia="Times New Roman" w:hAnsi="Times New Roman"/>
          <w:sz w:val="24"/>
          <w:szCs w:val="24"/>
        </w:rPr>
        <w:t xml:space="preserve"> </w:t>
      </w:r>
      <w:r w:rsidR="00BA5218">
        <w:rPr>
          <w:rFonts w:ascii="Times New Roman" w:hAnsi="Times New Roman"/>
          <w:sz w:val="24"/>
          <w:szCs w:val="24"/>
        </w:rPr>
        <w:t>ректора Гайдук Татьяны Алексеевны, действующего на основании Устава.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350080, г. Краснодар, ул.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Сормовская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, 167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0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1"/>
        <w:gridCol w:w="4778"/>
        <w:gridCol w:w="1985"/>
        <w:gridCol w:w="1843"/>
      </w:tblGrid>
      <w:tr w:rsidR="001B45AD" w:rsidTr="00427504">
        <w:trPr>
          <w:trHeight w:val="841"/>
        </w:trPr>
        <w:tc>
          <w:tcPr>
            <w:tcW w:w="461" w:type="dxa"/>
            <w:shd w:val="clear" w:color="auto" w:fill="auto"/>
          </w:tcPr>
          <w:p w:rsidR="001B45AD" w:rsidRDefault="009E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7" w:type="dxa"/>
            <w:shd w:val="clear" w:color="auto" w:fill="auto"/>
          </w:tcPr>
          <w:p w:rsidR="001B45AD" w:rsidRDefault="009E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shd w:val="clear" w:color="auto" w:fill="auto"/>
          </w:tcPr>
          <w:p w:rsidR="001B45AD" w:rsidRDefault="009E63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Стоимость </w:t>
            </w:r>
            <w:r w:rsidR="00FE0B40">
              <w:rPr>
                <w:rFonts w:ascii="Times New Roman" w:eastAsia="Times New Roman" w:hAnsi="Times New Roman"/>
              </w:rPr>
              <w:t>обучения слушателя</w:t>
            </w:r>
            <w:r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3" w:type="dxa"/>
            <w:shd w:val="clear" w:color="auto" w:fill="auto"/>
          </w:tcPr>
          <w:p w:rsidR="001B45AD" w:rsidRDefault="009E6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НДС не облагается</w:t>
            </w:r>
            <w:r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1B45AD" w:rsidTr="0077610A">
        <w:trPr>
          <w:trHeight w:val="438"/>
        </w:trPr>
        <w:tc>
          <w:tcPr>
            <w:tcW w:w="461" w:type="dxa"/>
            <w:shd w:val="clear" w:color="auto" w:fill="auto"/>
          </w:tcPr>
          <w:p w:rsidR="001B45AD" w:rsidRDefault="009E63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7" w:type="dxa"/>
            <w:shd w:val="clear" w:color="auto" w:fill="auto"/>
          </w:tcPr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дополнительной профессиональной программы повышения квалификации:</w:t>
            </w:r>
          </w:p>
          <w:p w:rsidR="001B45AD" w:rsidRDefault="009E638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427504" w:rsidRPr="0042750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Организация кадрового документооборота и основы государственного регулирования трудовых отношений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i/>
              </w:rPr>
              <w:t xml:space="preserve">, </w:t>
            </w:r>
          </w:p>
          <w:p w:rsidR="001B45AD" w:rsidRDefault="0042750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  <w:r w:rsidR="009E63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610A" w:rsidRPr="0077610A" w:rsidRDefault="00427504" w:rsidP="0077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77610A" w:rsidRPr="00776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рублей </w:t>
            </w:r>
          </w:p>
          <w:p w:rsidR="001B45AD" w:rsidRDefault="0077610A" w:rsidP="0077610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7610A">
              <w:rPr>
                <w:rFonts w:ascii="Times New Roman" w:hAnsi="Times New Roman"/>
                <w:sz w:val="24"/>
                <w:szCs w:val="24"/>
                <w:lang w:eastAsia="ru-RU"/>
              </w:rPr>
              <w:t>00 копеек</w:t>
            </w:r>
          </w:p>
        </w:tc>
        <w:tc>
          <w:tcPr>
            <w:tcW w:w="1843" w:type="dxa"/>
            <w:shd w:val="clear" w:color="auto" w:fill="auto"/>
          </w:tcPr>
          <w:p w:rsidR="001B45AD" w:rsidRDefault="001B45A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1B45AD" w:rsidRDefault="001B45AD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1B45AD" w:rsidRDefault="009E6383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</w:p>
    <w:p w:rsidR="001B45AD" w:rsidRDefault="009E6383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1B45AD" w:rsidRDefault="009E638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_________________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должность                                         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(расшифровка)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М.П.</w:t>
      </w: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B45AD" w:rsidRDefault="009E6383" w:rsidP="00FE0B4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(подпись)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sectPr w:rsidR="001B45AD">
      <w:headerReference w:type="default" r:id="rId7"/>
      <w:pgSz w:w="11906" w:h="16838"/>
      <w:pgMar w:top="482" w:right="849" w:bottom="1134" w:left="1701" w:header="42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1D9" w:rsidRDefault="008F51D9">
      <w:pPr>
        <w:spacing w:after="0" w:line="240" w:lineRule="auto"/>
      </w:pPr>
      <w:r>
        <w:separator/>
      </w:r>
    </w:p>
  </w:endnote>
  <w:endnote w:type="continuationSeparator" w:id="0">
    <w:p w:rsidR="008F51D9" w:rsidRDefault="008F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1D9" w:rsidRDefault="008F51D9">
      <w:pPr>
        <w:spacing w:after="0" w:line="240" w:lineRule="auto"/>
      </w:pPr>
      <w:r>
        <w:separator/>
      </w:r>
    </w:p>
  </w:footnote>
  <w:footnote w:type="continuationSeparator" w:id="0">
    <w:p w:rsidR="008F51D9" w:rsidRDefault="008F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79234"/>
      <w:docPartObj>
        <w:docPartGallery w:val="Page Numbers (Top of Page)"/>
        <w:docPartUnique/>
      </w:docPartObj>
    </w:sdtPr>
    <w:sdtEndPr/>
    <w:sdtContent>
      <w:p w:rsidR="001B45AD" w:rsidRDefault="009E6383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51932">
          <w:rPr>
            <w:noProof/>
          </w:rPr>
          <w:t>5</w:t>
        </w:r>
        <w:r>
          <w:fldChar w:fldCharType="end"/>
        </w:r>
      </w:p>
    </w:sdtContent>
  </w:sdt>
  <w:p w:rsidR="001B45AD" w:rsidRDefault="001B45AD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0C2"/>
    <w:multiLevelType w:val="multilevel"/>
    <w:tmpl w:val="899A6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AA6A5B"/>
    <w:multiLevelType w:val="multilevel"/>
    <w:tmpl w:val="D250D714"/>
    <w:lvl w:ilvl="0">
      <w:start w:val="8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CF658F9"/>
    <w:multiLevelType w:val="multilevel"/>
    <w:tmpl w:val="018CC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074C1"/>
    <w:rsid w:val="00151932"/>
    <w:rsid w:val="001B205E"/>
    <w:rsid w:val="001B45AD"/>
    <w:rsid w:val="001F4E96"/>
    <w:rsid w:val="003B444B"/>
    <w:rsid w:val="003F7784"/>
    <w:rsid w:val="00427504"/>
    <w:rsid w:val="0077610A"/>
    <w:rsid w:val="008F51D9"/>
    <w:rsid w:val="009415EF"/>
    <w:rsid w:val="009E6383"/>
    <w:rsid w:val="00A7539F"/>
    <w:rsid w:val="00B059C7"/>
    <w:rsid w:val="00BA5218"/>
    <w:rsid w:val="00BB1A5C"/>
    <w:rsid w:val="00C34567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69415-BFEF-4D0A-A7F8-90FA531E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uiPriority w:val="99"/>
    <w:qFormat/>
    <w:locked/>
    <w:rsid w:val="006D2377"/>
    <w:rPr>
      <w:rFonts w:cs="Times New Roman"/>
    </w:rPr>
  </w:style>
  <w:style w:type="character" w:customStyle="1" w:styleId="a5">
    <w:name w:val="Нижний колонтитул Знак"/>
    <w:uiPriority w:val="99"/>
    <w:qFormat/>
    <w:locked/>
    <w:rsid w:val="006D2377"/>
    <w:rPr>
      <w:rFonts w:cs="Times New Roman"/>
    </w:rPr>
  </w:style>
  <w:style w:type="character" w:customStyle="1" w:styleId="a6">
    <w:name w:val="Основной текст Знак"/>
    <w:basedOn w:val="a1"/>
    <w:uiPriority w:val="99"/>
    <w:qFormat/>
    <w:rsid w:val="00AB2653"/>
    <w:rPr>
      <w:rFonts w:ascii="Times New Roman" w:eastAsia="Times New Roman" w:hAnsi="Times New Roman"/>
      <w:sz w:val="28"/>
      <w:szCs w:val="24"/>
    </w:rPr>
  </w:style>
  <w:style w:type="character" w:customStyle="1" w:styleId="-">
    <w:name w:val="Интернет-ссылка"/>
    <w:basedOn w:val="a1"/>
    <w:uiPriority w:val="99"/>
    <w:unhideWhenUsed/>
    <w:rsid w:val="0049381C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ascii="Times New Roman" w:hAnsi="Times New Roman"/>
      <w:b/>
      <w:sz w:val="24"/>
    </w:rPr>
  </w:style>
  <w:style w:type="paragraph" w:customStyle="1" w:styleId="1">
    <w:name w:val="Заголовок1"/>
    <w:basedOn w:val="a"/>
    <w:next w:val="a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b">
    <w:name w:val="header"/>
    <w:basedOn w:val="a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2"/>
    <w:rsid w:val="004E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2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0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0074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dc:description/>
  <cp:lastModifiedBy>Екатерина Н. Белоус</cp:lastModifiedBy>
  <cp:revision>30</cp:revision>
  <cp:lastPrinted>2022-01-31T09:11:00Z</cp:lastPrinted>
  <dcterms:created xsi:type="dcterms:W3CDTF">2021-01-12T14:04:00Z</dcterms:created>
  <dcterms:modified xsi:type="dcterms:W3CDTF">2022-02-01T09:46:00Z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kkidppo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